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5CE04" w14:textId="77777777" w:rsidR="008C21CE" w:rsidRPr="008C21CE" w:rsidRDefault="008C21CE" w:rsidP="008C21CE">
      <w:pPr>
        <w:spacing w:after="0" w:line="240" w:lineRule="auto"/>
        <w:contextualSpacing/>
        <w:jc w:val="center"/>
        <w:rPr>
          <w:rFonts w:ascii="Arial Narrow" w:hAnsi="Arial Narrow" w:cstheme="majorHAnsi"/>
          <w:sz w:val="40"/>
          <w:u w:val="single"/>
        </w:rPr>
      </w:pPr>
      <w:r w:rsidRPr="008C21CE">
        <w:rPr>
          <w:rFonts w:ascii="Arial Narrow" w:hAnsi="Arial Narrow"/>
          <w:noProof/>
          <w:lang w:val="es-AR" w:eastAsia="es-AR"/>
        </w:rPr>
        <w:drawing>
          <wp:inline distT="0" distB="0" distL="0" distR="0" wp14:anchorId="691AD3B0" wp14:editId="353891F2">
            <wp:extent cx="2051050" cy="2783478"/>
            <wp:effectExtent l="0" t="0" r="6350" b="0"/>
            <wp:docPr id="7" name="Imagen 7" descr="Resultado de imagen para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1607" cy="2811376"/>
                    </a:xfrm>
                    <a:prstGeom prst="rect">
                      <a:avLst/>
                    </a:prstGeom>
                    <a:noFill/>
                    <a:ln>
                      <a:noFill/>
                    </a:ln>
                  </pic:spPr>
                </pic:pic>
              </a:graphicData>
            </a:graphic>
          </wp:inline>
        </w:drawing>
      </w:r>
    </w:p>
    <w:p w14:paraId="41ED319D" w14:textId="77777777" w:rsidR="008C21CE" w:rsidRPr="008C21CE" w:rsidRDefault="008C21CE" w:rsidP="008C21CE">
      <w:pPr>
        <w:spacing w:after="0" w:line="240" w:lineRule="auto"/>
        <w:contextualSpacing/>
        <w:jc w:val="center"/>
        <w:rPr>
          <w:rFonts w:ascii="Arial Narrow" w:hAnsi="Arial Narrow" w:cstheme="majorHAnsi"/>
          <w:sz w:val="40"/>
          <w:u w:val="single"/>
        </w:rPr>
      </w:pPr>
    </w:p>
    <w:p w14:paraId="43953CC9" w14:textId="77777777" w:rsidR="008C21CE" w:rsidRPr="008C21CE" w:rsidRDefault="008C21CE" w:rsidP="008C21CE">
      <w:pPr>
        <w:spacing w:after="0" w:line="240" w:lineRule="auto"/>
        <w:jc w:val="center"/>
        <w:rPr>
          <w:rFonts w:ascii="Arial Narrow" w:hAnsi="Arial Narrow" w:cstheme="majorHAnsi"/>
          <w:sz w:val="52"/>
          <w:szCs w:val="52"/>
        </w:rPr>
      </w:pPr>
      <w:r w:rsidRPr="008C21CE">
        <w:rPr>
          <w:rFonts w:ascii="Arial Narrow" w:hAnsi="Arial Narrow" w:cstheme="majorHAnsi"/>
          <w:sz w:val="52"/>
          <w:szCs w:val="52"/>
        </w:rPr>
        <w:t>UNIVERSIDAD NACIONAL DE CÓRDOBA</w:t>
      </w:r>
    </w:p>
    <w:p w14:paraId="4F49C24F" w14:textId="77777777" w:rsidR="008C21CE" w:rsidRPr="008C21CE" w:rsidRDefault="008C21CE" w:rsidP="008C21CE">
      <w:pPr>
        <w:spacing w:after="0" w:line="240" w:lineRule="auto"/>
        <w:jc w:val="center"/>
        <w:rPr>
          <w:rFonts w:ascii="Arial Narrow" w:hAnsi="Arial Narrow" w:cstheme="majorHAnsi"/>
          <w:sz w:val="52"/>
          <w:szCs w:val="52"/>
        </w:rPr>
      </w:pPr>
      <w:r w:rsidRPr="008C21CE">
        <w:rPr>
          <w:rFonts w:ascii="Arial Narrow" w:hAnsi="Arial Narrow" w:cstheme="majorHAnsi"/>
          <w:sz w:val="52"/>
          <w:szCs w:val="52"/>
        </w:rPr>
        <w:t>Facultad de Ciencias Exactas, Físicas y Naturales</w:t>
      </w:r>
    </w:p>
    <w:p w14:paraId="5BB041FD" w14:textId="77777777" w:rsidR="008C21CE" w:rsidRPr="008C21CE" w:rsidRDefault="008C21CE" w:rsidP="008C21CE">
      <w:pPr>
        <w:spacing w:after="0" w:line="240" w:lineRule="auto"/>
        <w:jc w:val="center"/>
        <w:rPr>
          <w:rFonts w:ascii="Arial Narrow" w:hAnsi="Arial Narrow" w:cstheme="majorHAnsi"/>
        </w:rPr>
      </w:pPr>
    </w:p>
    <w:p w14:paraId="13E07954" w14:textId="77777777" w:rsidR="008C21CE" w:rsidRPr="008C21CE" w:rsidRDefault="008C21CE" w:rsidP="008C21CE">
      <w:pPr>
        <w:spacing w:after="0" w:line="240" w:lineRule="auto"/>
        <w:jc w:val="center"/>
        <w:rPr>
          <w:rFonts w:ascii="Arial Narrow" w:hAnsi="Arial Narrow" w:cstheme="majorHAnsi"/>
        </w:rPr>
      </w:pPr>
    </w:p>
    <w:p w14:paraId="259B4D01" w14:textId="77777777" w:rsidR="008C21CE" w:rsidRPr="008C21CE" w:rsidRDefault="008C21CE" w:rsidP="008C21CE">
      <w:pPr>
        <w:spacing w:after="0" w:line="240" w:lineRule="auto"/>
        <w:jc w:val="center"/>
        <w:rPr>
          <w:rFonts w:ascii="Arial Narrow" w:hAnsi="Arial Narrow" w:cstheme="majorHAnsi"/>
        </w:rPr>
      </w:pPr>
    </w:p>
    <w:p w14:paraId="51E5EFC3" w14:textId="77777777" w:rsidR="008C21CE" w:rsidRPr="008C21CE" w:rsidRDefault="008C21CE" w:rsidP="008C21CE">
      <w:pPr>
        <w:spacing w:after="0" w:line="240" w:lineRule="auto"/>
        <w:jc w:val="center"/>
        <w:rPr>
          <w:rFonts w:ascii="Arial Narrow" w:hAnsi="Arial Narrow" w:cstheme="majorHAnsi"/>
        </w:rPr>
      </w:pPr>
    </w:p>
    <w:p w14:paraId="7D2BE1DB" w14:textId="77777777" w:rsidR="008C21CE" w:rsidRPr="008C21CE" w:rsidRDefault="008C21CE" w:rsidP="008C21CE">
      <w:pPr>
        <w:spacing w:after="0" w:line="240" w:lineRule="auto"/>
        <w:jc w:val="center"/>
        <w:rPr>
          <w:rFonts w:ascii="Arial Narrow" w:hAnsi="Arial Narrow" w:cstheme="majorHAnsi"/>
          <w:sz w:val="48"/>
          <w:szCs w:val="48"/>
        </w:rPr>
      </w:pPr>
      <w:r w:rsidRPr="008C21CE">
        <w:rPr>
          <w:rFonts w:ascii="Arial Narrow" w:hAnsi="Arial Narrow" w:cstheme="majorHAnsi"/>
          <w:sz w:val="48"/>
          <w:szCs w:val="48"/>
        </w:rPr>
        <w:t>Aseguradora de Riesgos de Trabajo (ART)</w:t>
      </w:r>
    </w:p>
    <w:p w14:paraId="17847C7B" w14:textId="77777777" w:rsidR="008C21CE" w:rsidRPr="008C21CE" w:rsidRDefault="008C21CE" w:rsidP="008C21CE">
      <w:pPr>
        <w:spacing w:after="0" w:line="240" w:lineRule="auto"/>
        <w:rPr>
          <w:rFonts w:ascii="Arial Narrow" w:hAnsi="Arial Narrow" w:cstheme="majorHAnsi"/>
          <w:sz w:val="40"/>
          <w:u w:val="single"/>
        </w:rPr>
      </w:pPr>
    </w:p>
    <w:p w14:paraId="50A84024" w14:textId="77777777" w:rsidR="008C21CE" w:rsidRPr="008C21CE" w:rsidRDefault="008C21CE" w:rsidP="008C21CE">
      <w:pPr>
        <w:spacing w:after="0" w:line="240" w:lineRule="auto"/>
        <w:rPr>
          <w:rFonts w:ascii="Arial Narrow" w:hAnsi="Arial Narrow" w:cstheme="majorHAnsi"/>
          <w:sz w:val="40"/>
        </w:rPr>
      </w:pPr>
    </w:p>
    <w:p w14:paraId="61B18D87" w14:textId="77777777" w:rsidR="008C21CE" w:rsidRPr="008C21CE" w:rsidRDefault="008C21CE" w:rsidP="008C21CE">
      <w:pPr>
        <w:spacing w:after="0" w:line="240" w:lineRule="auto"/>
        <w:rPr>
          <w:rFonts w:ascii="Arial Narrow" w:hAnsi="Arial Narrow" w:cstheme="majorHAnsi"/>
          <w:sz w:val="40"/>
        </w:rPr>
      </w:pPr>
    </w:p>
    <w:p w14:paraId="738F55D2" w14:textId="714EA906" w:rsidR="008C21CE" w:rsidRDefault="008C21CE" w:rsidP="008C21CE">
      <w:pPr>
        <w:spacing w:after="0" w:line="240" w:lineRule="auto"/>
        <w:rPr>
          <w:rFonts w:ascii="Arial Narrow" w:hAnsi="Arial Narrow" w:cstheme="majorHAnsi"/>
          <w:sz w:val="40"/>
        </w:rPr>
      </w:pPr>
      <w:r w:rsidRPr="008C21CE">
        <w:rPr>
          <w:rFonts w:ascii="Arial Narrow" w:hAnsi="Arial Narrow" w:cstheme="majorHAnsi"/>
          <w:sz w:val="40"/>
        </w:rPr>
        <w:t>Grupo N°1</w:t>
      </w:r>
    </w:p>
    <w:p w14:paraId="504D6C6A" w14:textId="77777777" w:rsidR="008C21CE" w:rsidRPr="008C21CE" w:rsidRDefault="008C21CE" w:rsidP="008C21CE">
      <w:pPr>
        <w:spacing w:after="0" w:line="240" w:lineRule="auto"/>
        <w:rPr>
          <w:rFonts w:ascii="Arial Narrow" w:hAnsi="Arial Narrow" w:cstheme="majorHAnsi"/>
          <w:sz w:val="40"/>
        </w:rPr>
      </w:pPr>
    </w:p>
    <w:p w14:paraId="5CDC5B10" w14:textId="2C3BDF76" w:rsidR="008C21CE" w:rsidRPr="008C21CE" w:rsidRDefault="008C21CE" w:rsidP="008C21CE">
      <w:pPr>
        <w:spacing w:after="0" w:line="240" w:lineRule="auto"/>
        <w:rPr>
          <w:rFonts w:ascii="Arial Narrow" w:hAnsi="Arial Narrow" w:cstheme="majorHAnsi"/>
          <w:sz w:val="40"/>
          <w:u w:val="single"/>
        </w:rPr>
      </w:pPr>
      <w:r w:rsidRPr="008C21CE">
        <w:rPr>
          <w:rFonts w:ascii="Arial Narrow" w:hAnsi="Arial Narrow" w:cstheme="majorHAnsi"/>
          <w:sz w:val="40"/>
          <w:u w:val="single"/>
        </w:rPr>
        <w:t>Integrantes:</w:t>
      </w:r>
    </w:p>
    <w:p w14:paraId="0FF87D53" w14:textId="77777777" w:rsidR="008C21CE" w:rsidRPr="008C21CE" w:rsidRDefault="008C21CE" w:rsidP="008C21CE">
      <w:pPr>
        <w:spacing w:after="0" w:line="240" w:lineRule="auto"/>
        <w:rPr>
          <w:rFonts w:ascii="Arial Narrow" w:hAnsi="Arial Narrow" w:cstheme="majorHAnsi"/>
          <w:sz w:val="40"/>
          <w:u w:val="single"/>
        </w:rPr>
      </w:pPr>
    </w:p>
    <w:p w14:paraId="289A8D6F" w14:textId="77777777" w:rsidR="008C21CE" w:rsidRPr="008C21CE" w:rsidRDefault="008C21CE" w:rsidP="008C21CE">
      <w:pPr>
        <w:pStyle w:val="Prrafodelista"/>
        <w:numPr>
          <w:ilvl w:val="0"/>
          <w:numId w:val="35"/>
        </w:numPr>
        <w:spacing w:line="276" w:lineRule="auto"/>
        <w:jc w:val="both"/>
        <w:rPr>
          <w:rFonts w:ascii="Arial Narrow" w:hAnsi="Arial Narrow" w:cstheme="majorHAnsi"/>
          <w:sz w:val="40"/>
          <w:lang w:val="es-419"/>
        </w:rPr>
      </w:pPr>
      <w:r w:rsidRPr="008C21CE">
        <w:rPr>
          <w:rFonts w:ascii="Arial Narrow" w:hAnsi="Arial Narrow" w:cstheme="majorHAnsi"/>
          <w:sz w:val="40"/>
          <w:lang w:val="es-419"/>
        </w:rPr>
        <w:t>Lagalla, Lucia</w:t>
      </w:r>
      <w:r w:rsidRPr="008C21CE">
        <w:rPr>
          <w:rFonts w:ascii="Arial Narrow" w:hAnsi="Arial Narrow" w:cstheme="majorHAnsi"/>
          <w:sz w:val="40"/>
          <w:lang w:val="es-419"/>
        </w:rPr>
        <w:tab/>
      </w:r>
      <w:r w:rsidRPr="008C21CE">
        <w:rPr>
          <w:rFonts w:ascii="Arial Narrow" w:hAnsi="Arial Narrow" w:cstheme="majorHAnsi"/>
          <w:sz w:val="40"/>
          <w:lang w:val="es-419"/>
        </w:rPr>
        <w:tab/>
      </w:r>
    </w:p>
    <w:p w14:paraId="4C309D7C" w14:textId="77777777" w:rsidR="008C21CE" w:rsidRPr="008C21CE" w:rsidRDefault="008C21CE" w:rsidP="008C21CE">
      <w:pPr>
        <w:pStyle w:val="Prrafodelista"/>
        <w:numPr>
          <w:ilvl w:val="0"/>
          <w:numId w:val="35"/>
        </w:numPr>
        <w:spacing w:line="276" w:lineRule="auto"/>
        <w:jc w:val="both"/>
        <w:rPr>
          <w:rFonts w:ascii="Arial Narrow" w:hAnsi="Arial Narrow" w:cstheme="majorHAnsi"/>
          <w:sz w:val="40"/>
          <w:lang w:val="es-419"/>
        </w:rPr>
      </w:pPr>
      <w:r w:rsidRPr="008C21CE">
        <w:rPr>
          <w:rFonts w:ascii="Arial Narrow" w:hAnsi="Arial Narrow" w:cstheme="majorHAnsi"/>
          <w:sz w:val="40"/>
          <w:lang w:val="es-419"/>
        </w:rPr>
        <w:t>Mansilla, María Belén</w:t>
      </w:r>
    </w:p>
    <w:p w14:paraId="001686CD" w14:textId="77777777" w:rsidR="008C21CE" w:rsidRPr="008C21CE" w:rsidRDefault="008C21CE" w:rsidP="008C21CE">
      <w:pPr>
        <w:pStyle w:val="Prrafodelista"/>
        <w:numPr>
          <w:ilvl w:val="0"/>
          <w:numId w:val="35"/>
        </w:numPr>
        <w:spacing w:line="276" w:lineRule="auto"/>
        <w:jc w:val="both"/>
        <w:rPr>
          <w:rFonts w:ascii="Arial Narrow" w:hAnsi="Arial Narrow" w:cstheme="majorHAnsi"/>
          <w:sz w:val="40"/>
          <w:lang w:val="es-419"/>
        </w:rPr>
      </w:pPr>
      <w:r w:rsidRPr="008C21CE">
        <w:rPr>
          <w:rFonts w:ascii="Arial Narrow" w:hAnsi="Arial Narrow" w:cstheme="majorHAnsi"/>
          <w:sz w:val="40"/>
          <w:lang w:val="es-419"/>
        </w:rPr>
        <w:t>Tosi, Cynthia</w:t>
      </w:r>
    </w:p>
    <w:p w14:paraId="59791E84" w14:textId="25A69700" w:rsidR="00920A5F" w:rsidRDefault="00920A5F" w:rsidP="00920A5F">
      <w:pPr>
        <w:pStyle w:val="Prrafodelista"/>
        <w:numPr>
          <w:ilvl w:val="0"/>
          <w:numId w:val="35"/>
        </w:numPr>
        <w:spacing w:line="276" w:lineRule="auto"/>
        <w:jc w:val="both"/>
        <w:rPr>
          <w:rFonts w:ascii="Arial Narrow" w:hAnsi="Arial Narrow" w:cstheme="majorHAnsi"/>
          <w:sz w:val="40"/>
          <w:lang w:val="es-419"/>
        </w:rPr>
      </w:pPr>
      <w:r>
        <w:rPr>
          <w:rFonts w:ascii="Arial Narrow" w:hAnsi="Arial Narrow" w:cstheme="majorHAnsi"/>
          <w:sz w:val="40"/>
          <w:lang w:val="es-419"/>
        </w:rPr>
        <w:t>Villegas, Pablo Exequie</w:t>
      </w:r>
    </w:p>
    <w:p w14:paraId="66FC4A97" w14:textId="77777777" w:rsidR="00920A5F" w:rsidRDefault="00920A5F" w:rsidP="00920A5F">
      <w:pPr>
        <w:pStyle w:val="Prrafodelista"/>
        <w:spacing w:line="276" w:lineRule="auto"/>
        <w:jc w:val="both"/>
        <w:rPr>
          <w:rFonts w:ascii="Arial Narrow" w:hAnsi="Arial Narrow"/>
          <w:color w:val="C45911" w:themeColor="accent2" w:themeShade="BF"/>
          <w:sz w:val="28"/>
          <w:szCs w:val="28"/>
          <w:u w:val="single"/>
        </w:rPr>
      </w:pPr>
    </w:p>
    <w:p w14:paraId="0F17FDDE" w14:textId="3F4DB4EB" w:rsidR="00920A5F" w:rsidRDefault="00920A5F" w:rsidP="00920A5F">
      <w:pPr>
        <w:pStyle w:val="Prrafodelista"/>
        <w:numPr>
          <w:ilvl w:val="0"/>
          <w:numId w:val="35"/>
        </w:numPr>
        <w:spacing w:line="276" w:lineRule="auto"/>
        <w:jc w:val="both"/>
        <w:rPr>
          <w:rFonts w:ascii="Arial Narrow" w:hAnsi="Arial Narrow"/>
          <w:color w:val="C45911" w:themeColor="accent2" w:themeShade="BF"/>
          <w:sz w:val="28"/>
          <w:szCs w:val="28"/>
          <w:u w:val="single"/>
        </w:rPr>
      </w:pPr>
      <w:r>
        <w:rPr>
          <w:rFonts w:ascii="Arial Narrow" w:hAnsi="Arial Narrow"/>
          <w:color w:val="C45911" w:themeColor="accent2" w:themeShade="BF"/>
          <w:sz w:val="28"/>
          <w:szCs w:val="28"/>
          <w:u w:val="single"/>
        </w:rPr>
        <w:lastRenderedPageBreak/>
        <w:t xml:space="preserve">INDICE </w:t>
      </w:r>
    </w:p>
    <w:p w14:paraId="7981E69C" w14:textId="1358DBFC" w:rsidR="00920A5F" w:rsidRDefault="00920A5F" w:rsidP="00920A5F">
      <w:pPr>
        <w:pStyle w:val="Prrafodelista"/>
        <w:rPr>
          <w:rFonts w:ascii="Arial Narrow" w:hAnsi="Arial Narrow"/>
          <w:color w:val="C45911" w:themeColor="accent2" w:themeShade="BF"/>
          <w:sz w:val="28"/>
          <w:szCs w:val="28"/>
          <w:u w:val="single"/>
        </w:rPr>
      </w:pPr>
    </w:p>
    <w:p w14:paraId="1CB609DD" w14:textId="47A6CC0A" w:rsidR="00920A5F" w:rsidRDefault="00920A5F" w:rsidP="00920A5F">
      <w:pPr>
        <w:pStyle w:val="Prrafodelista"/>
        <w:ind w:left="0"/>
        <w:rPr>
          <w:rFonts w:ascii="Arial Narrow" w:hAnsi="Arial Narrow"/>
          <w:sz w:val="24"/>
          <w:szCs w:val="24"/>
        </w:rPr>
      </w:pPr>
      <w:r>
        <w:rPr>
          <w:rFonts w:ascii="Arial Narrow" w:hAnsi="Arial Narrow"/>
          <w:sz w:val="24"/>
          <w:szCs w:val="24"/>
        </w:rPr>
        <w:t>Introducción</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3</w:t>
      </w:r>
    </w:p>
    <w:p w14:paraId="50608A0D" w14:textId="0C98CEE3" w:rsidR="00920A5F" w:rsidRDefault="00920A5F" w:rsidP="00920A5F">
      <w:pPr>
        <w:pStyle w:val="Prrafodelista"/>
        <w:ind w:left="0"/>
        <w:rPr>
          <w:rFonts w:ascii="Arial Narrow" w:hAnsi="Arial Narrow"/>
          <w:sz w:val="24"/>
          <w:szCs w:val="24"/>
        </w:rPr>
      </w:pPr>
      <w:r>
        <w:rPr>
          <w:rFonts w:ascii="Arial Narrow" w:hAnsi="Arial Narrow"/>
          <w:sz w:val="24"/>
          <w:szCs w:val="24"/>
        </w:rPr>
        <w:t>Aseguradora de riesgo de trabajo (ART)</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4</w:t>
      </w:r>
    </w:p>
    <w:p w14:paraId="5D459C7A" w14:textId="6A8C9DBF" w:rsidR="00920A5F" w:rsidRDefault="00920A5F" w:rsidP="00920A5F">
      <w:pPr>
        <w:pStyle w:val="Prrafodelista"/>
        <w:ind w:left="0"/>
        <w:rPr>
          <w:rFonts w:ascii="Arial Narrow" w:hAnsi="Arial Narrow"/>
          <w:sz w:val="24"/>
          <w:szCs w:val="24"/>
        </w:rPr>
      </w:pPr>
      <w:r>
        <w:rPr>
          <w:rFonts w:ascii="Arial Narrow" w:hAnsi="Arial Narrow"/>
          <w:sz w:val="24"/>
          <w:szCs w:val="24"/>
        </w:rPr>
        <w:t>Superintendencia de riesgos de trabajo (SRT)</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5</w:t>
      </w:r>
    </w:p>
    <w:p w14:paraId="346C9A01" w14:textId="7FA315C4" w:rsidR="00920A5F" w:rsidRDefault="00920A5F" w:rsidP="00920A5F">
      <w:pPr>
        <w:pStyle w:val="Prrafodelista"/>
        <w:ind w:left="0"/>
        <w:rPr>
          <w:rFonts w:ascii="Arial Narrow" w:hAnsi="Arial Narrow"/>
          <w:sz w:val="24"/>
          <w:szCs w:val="24"/>
        </w:rPr>
      </w:pPr>
      <w:r>
        <w:rPr>
          <w:rFonts w:ascii="Arial Narrow" w:hAnsi="Arial Narrow"/>
          <w:sz w:val="24"/>
          <w:szCs w:val="24"/>
        </w:rPr>
        <w:t>Superintendencia de seguros de la Nación (SSN)</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5</w:t>
      </w:r>
    </w:p>
    <w:p w14:paraId="565947EC" w14:textId="08D03A35" w:rsidR="00920A5F" w:rsidRDefault="00920A5F" w:rsidP="00920A5F">
      <w:pPr>
        <w:pStyle w:val="Prrafodelista"/>
        <w:ind w:left="0"/>
        <w:rPr>
          <w:rFonts w:ascii="Arial Narrow" w:hAnsi="Arial Narrow"/>
          <w:sz w:val="24"/>
          <w:szCs w:val="24"/>
        </w:rPr>
      </w:pPr>
      <w:r>
        <w:rPr>
          <w:rFonts w:ascii="Arial Narrow" w:hAnsi="Arial Narrow"/>
          <w:sz w:val="24"/>
          <w:szCs w:val="24"/>
        </w:rPr>
        <w:t>Marco Legal</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6</w:t>
      </w:r>
    </w:p>
    <w:p w14:paraId="1FF3AF3D" w14:textId="60D4B059" w:rsidR="00920A5F" w:rsidRDefault="00920A5F" w:rsidP="006C04C8">
      <w:pPr>
        <w:pStyle w:val="Prrafodelista"/>
        <w:ind w:left="0" w:firstLine="708"/>
        <w:rPr>
          <w:rFonts w:ascii="Arial Narrow" w:hAnsi="Arial Narrow"/>
          <w:sz w:val="24"/>
          <w:szCs w:val="24"/>
        </w:rPr>
      </w:pPr>
      <w:r>
        <w:rPr>
          <w:rFonts w:ascii="Arial Narrow" w:hAnsi="Arial Narrow"/>
          <w:sz w:val="24"/>
          <w:szCs w:val="24"/>
        </w:rPr>
        <w:t>Ley de riesgos del trabajo N° 24557</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6</w:t>
      </w:r>
    </w:p>
    <w:p w14:paraId="3F836884" w14:textId="300108E3"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Ley complementaria N° 27348</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6</w:t>
      </w:r>
    </w:p>
    <w:p w14:paraId="572E8119" w14:textId="0A03F904"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Derechos y obligaciones según ley N° 24557</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6</w:t>
      </w:r>
    </w:p>
    <w:p w14:paraId="48E5BB7B" w14:textId="38967D0E"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ab/>
        <w:t>Trabajador</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6</w:t>
      </w:r>
    </w:p>
    <w:p w14:paraId="6C456729" w14:textId="30748E41"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ab/>
        <w:t>Empleador</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7</w:t>
      </w:r>
    </w:p>
    <w:p w14:paraId="3015B782" w14:textId="0673DFC8"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Elección de una aseguradora</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8</w:t>
      </w:r>
    </w:p>
    <w:p w14:paraId="621F2061" w14:textId="00612156"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Afiliación</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t>8</w:t>
      </w:r>
    </w:p>
    <w:p w14:paraId="421DDB94" w14:textId="55A270D1" w:rsidR="006C04C8" w:rsidRDefault="006C04C8" w:rsidP="006C04C8">
      <w:pPr>
        <w:pStyle w:val="Prrafodelista"/>
        <w:ind w:left="708" w:firstLine="708"/>
        <w:rPr>
          <w:rFonts w:ascii="Arial Narrow" w:hAnsi="Arial Narrow"/>
          <w:sz w:val="24"/>
          <w:szCs w:val="24"/>
        </w:rPr>
      </w:pPr>
      <w:r>
        <w:rPr>
          <w:rFonts w:ascii="Arial Narrow" w:hAnsi="Arial Narrow"/>
          <w:sz w:val="24"/>
          <w:szCs w:val="24"/>
        </w:rPr>
        <w:t>Traspaso de una ART</w:t>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252DD4">
        <w:rPr>
          <w:rFonts w:ascii="Arial Narrow" w:hAnsi="Arial Narrow"/>
          <w:sz w:val="24"/>
          <w:szCs w:val="24"/>
        </w:rPr>
        <w:tab/>
      </w:r>
      <w:r w:rsidR="00DA3C7E">
        <w:rPr>
          <w:rFonts w:ascii="Arial Narrow" w:hAnsi="Arial Narrow"/>
          <w:sz w:val="24"/>
          <w:szCs w:val="24"/>
        </w:rPr>
        <w:t>9</w:t>
      </w:r>
    </w:p>
    <w:p w14:paraId="38F2F488" w14:textId="113CEF89" w:rsidR="006C04C8" w:rsidRDefault="006C04C8" w:rsidP="006C04C8">
      <w:pPr>
        <w:pStyle w:val="Prrafodelista"/>
        <w:ind w:left="708" w:firstLine="708"/>
        <w:rPr>
          <w:rFonts w:ascii="Arial Narrow" w:hAnsi="Arial Narrow"/>
          <w:sz w:val="24"/>
          <w:szCs w:val="24"/>
        </w:rPr>
      </w:pPr>
      <w:r>
        <w:rPr>
          <w:rFonts w:ascii="Arial Narrow" w:hAnsi="Arial Narrow"/>
          <w:sz w:val="24"/>
          <w:szCs w:val="24"/>
        </w:rPr>
        <w:t>Rescisión de contrato con una ART</w:t>
      </w:r>
      <w:r w:rsidR="00252DD4">
        <w:rPr>
          <w:rFonts w:ascii="Arial Narrow" w:hAnsi="Arial Narrow"/>
          <w:sz w:val="24"/>
          <w:szCs w:val="24"/>
        </w:rPr>
        <w:tab/>
      </w:r>
      <w:r w:rsidR="00252DD4">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10</w:t>
      </w:r>
      <w:r w:rsidR="00252DD4">
        <w:rPr>
          <w:rFonts w:ascii="Arial Narrow" w:hAnsi="Arial Narrow"/>
          <w:sz w:val="24"/>
          <w:szCs w:val="24"/>
        </w:rPr>
        <w:tab/>
      </w:r>
    </w:p>
    <w:p w14:paraId="6351C40D" w14:textId="56C47BCD" w:rsidR="006C04C8" w:rsidRDefault="006C04C8" w:rsidP="006C04C8">
      <w:pPr>
        <w:pStyle w:val="Prrafodelista"/>
        <w:ind w:left="708" w:firstLine="708"/>
        <w:rPr>
          <w:rFonts w:ascii="Arial Narrow" w:hAnsi="Arial Narrow"/>
          <w:sz w:val="24"/>
          <w:szCs w:val="24"/>
        </w:rPr>
      </w:pPr>
      <w:r>
        <w:rPr>
          <w:rFonts w:ascii="Arial Narrow" w:hAnsi="Arial Narrow"/>
          <w:sz w:val="24"/>
          <w:szCs w:val="24"/>
        </w:rPr>
        <w:t>Pago ART</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11</w:t>
      </w:r>
    </w:p>
    <w:p w14:paraId="4EE91EDB" w14:textId="3E4C50FF"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ab/>
        <w:t>¿Cómo hacer al cálculo de la alícuota?</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12</w:t>
      </w:r>
    </w:p>
    <w:p w14:paraId="3633375D" w14:textId="49D415C0"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Contingencias cubiertas</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13</w:t>
      </w:r>
    </w:p>
    <w:p w14:paraId="006941FA" w14:textId="7CF3FDAB"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Contingencias no cubiertas</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14</w:t>
      </w:r>
    </w:p>
    <w:p w14:paraId="1AA17505" w14:textId="5DA6E3CA"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Exámenes a realizar</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14</w:t>
      </w:r>
    </w:p>
    <w:p w14:paraId="30C27C48" w14:textId="169B4796"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Prevención de riesgos laborales</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15</w:t>
      </w:r>
    </w:p>
    <w:p w14:paraId="66295C69" w14:textId="2C5D9317"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ab/>
        <w:t>¿Cómo capacitar al personal?</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15</w:t>
      </w:r>
    </w:p>
    <w:p w14:paraId="3173DDC3" w14:textId="358EF303"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ab/>
        <w:t>¿Cómo actuar ante un accidente de trabajo?</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16</w:t>
      </w:r>
    </w:p>
    <w:p w14:paraId="090CC497" w14:textId="38257006"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Tipos de incapacidad</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17</w:t>
      </w:r>
    </w:p>
    <w:p w14:paraId="334C980A" w14:textId="46F62A42" w:rsidR="006C04C8" w:rsidRDefault="006C04C8" w:rsidP="00DA3C7E">
      <w:pPr>
        <w:pStyle w:val="Prrafodelista"/>
        <w:ind w:left="708" w:firstLine="708"/>
        <w:rPr>
          <w:rFonts w:ascii="Arial Narrow" w:hAnsi="Arial Narrow"/>
          <w:sz w:val="24"/>
          <w:szCs w:val="24"/>
        </w:rPr>
      </w:pPr>
      <w:r>
        <w:rPr>
          <w:rFonts w:ascii="Arial Narrow" w:hAnsi="Arial Narrow"/>
          <w:sz w:val="24"/>
          <w:szCs w:val="24"/>
        </w:rPr>
        <w:t>Prestaciones dinerarias por incapacidad</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17</w:t>
      </w:r>
    </w:p>
    <w:p w14:paraId="60C95797" w14:textId="60DB4695"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ab/>
      </w:r>
      <w:r w:rsidR="00DA3C7E">
        <w:rPr>
          <w:rFonts w:ascii="Arial Narrow" w:hAnsi="Arial Narrow"/>
          <w:sz w:val="24"/>
          <w:szCs w:val="24"/>
        </w:rPr>
        <w:tab/>
      </w:r>
      <w:r>
        <w:rPr>
          <w:rFonts w:ascii="Arial Narrow" w:hAnsi="Arial Narrow"/>
          <w:sz w:val="24"/>
          <w:szCs w:val="24"/>
        </w:rPr>
        <w:t>Prestaciones por incapacidad Laboral Temporaria</w:t>
      </w:r>
      <w:r w:rsidR="00DA3C7E">
        <w:rPr>
          <w:rFonts w:ascii="Arial Narrow" w:hAnsi="Arial Narrow"/>
          <w:sz w:val="24"/>
          <w:szCs w:val="24"/>
        </w:rPr>
        <w:tab/>
      </w:r>
      <w:r w:rsidR="00DA3C7E">
        <w:rPr>
          <w:rFonts w:ascii="Arial Narrow" w:hAnsi="Arial Narrow"/>
          <w:sz w:val="24"/>
          <w:szCs w:val="24"/>
        </w:rPr>
        <w:tab/>
        <w:t>17</w:t>
      </w:r>
    </w:p>
    <w:p w14:paraId="570B7AD6" w14:textId="59A05D7E" w:rsidR="006C04C8" w:rsidRDefault="006C04C8" w:rsidP="006C04C8">
      <w:pPr>
        <w:pStyle w:val="Prrafodelista"/>
        <w:ind w:left="0" w:firstLine="708"/>
        <w:rPr>
          <w:rFonts w:ascii="Arial Narrow" w:hAnsi="Arial Narrow"/>
          <w:sz w:val="24"/>
          <w:szCs w:val="24"/>
        </w:rPr>
      </w:pPr>
      <w:r>
        <w:rPr>
          <w:rFonts w:ascii="Arial Narrow" w:hAnsi="Arial Narrow"/>
          <w:sz w:val="24"/>
          <w:szCs w:val="24"/>
        </w:rPr>
        <w:tab/>
      </w:r>
      <w:r w:rsidR="00DA3C7E">
        <w:rPr>
          <w:rFonts w:ascii="Arial Narrow" w:hAnsi="Arial Narrow"/>
          <w:sz w:val="24"/>
          <w:szCs w:val="24"/>
        </w:rPr>
        <w:tab/>
      </w:r>
      <w:r>
        <w:rPr>
          <w:rFonts w:ascii="Arial Narrow" w:hAnsi="Arial Narrow"/>
          <w:sz w:val="24"/>
          <w:szCs w:val="24"/>
        </w:rPr>
        <w:t>Prestaciones por incapacidad Laboral</w:t>
      </w:r>
      <w:r w:rsidR="00661B4F">
        <w:rPr>
          <w:rFonts w:ascii="Arial Narrow" w:hAnsi="Arial Narrow"/>
          <w:sz w:val="24"/>
          <w:szCs w:val="24"/>
        </w:rPr>
        <w:t xml:space="preserve"> Permanente</w:t>
      </w:r>
      <w:r w:rsidR="00DA3C7E">
        <w:rPr>
          <w:rFonts w:ascii="Arial Narrow" w:hAnsi="Arial Narrow"/>
          <w:sz w:val="24"/>
          <w:szCs w:val="24"/>
        </w:rPr>
        <w:tab/>
      </w:r>
      <w:r w:rsidR="00DA3C7E">
        <w:rPr>
          <w:rFonts w:ascii="Arial Narrow" w:hAnsi="Arial Narrow"/>
          <w:sz w:val="24"/>
          <w:szCs w:val="24"/>
        </w:rPr>
        <w:tab/>
        <w:t>18</w:t>
      </w:r>
    </w:p>
    <w:p w14:paraId="3E7070A5" w14:textId="45DD57FA" w:rsidR="00661B4F" w:rsidRDefault="00661B4F" w:rsidP="006C04C8">
      <w:pPr>
        <w:pStyle w:val="Prrafodelista"/>
        <w:ind w:left="0" w:firstLine="708"/>
        <w:rPr>
          <w:rFonts w:ascii="Arial Narrow" w:hAnsi="Arial Narrow"/>
          <w:sz w:val="24"/>
          <w:szCs w:val="24"/>
        </w:rPr>
      </w:pPr>
      <w:r>
        <w:rPr>
          <w:rFonts w:ascii="Arial Narrow" w:hAnsi="Arial Narrow"/>
          <w:sz w:val="24"/>
          <w:szCs w:val="24"/>
        </w:rPr>
        <w:tab/>
      </w:r>
      <w:r w:rsidR="00DA3C7E">
        <w:rPr>
          <w:rFonts w:ascii="Arial Narrow" w:hAnsi="Arial Narrow"/>
          <w:sz w:val="24"/>
          <w:szCs w:val="24"/>
        </w:rPr>
        <w:tab/>
      </w:r>
      <w:r>
        <w:rPr>
          <w:rFonts w:ascii="Arial Narrow" w:hAnsi="Arial Narrow"/>
          <w:sz w:val="24"/>
          <w:szCs w:val="24"/>
        </w:rPr>
        <w:t>Gran Invalidez</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21</w:t>
      </w:r>
    </w:p>
    <w:p w14:paraId="79715726" w14:textId="3F2DA889" w:rsidR="00661B4F" w:rsidRDefault="00661B4F" w:rsidP="00DA3C7E">
      <w:pPr>
        <w:pStyle w:val="Prrafodelista"/>
        <w:spacing w:after="0"/>
        <w:ind w:left="0" w:firstLine="708"/>
        <w:rPr>
          <w:rFonts w:ascii="Arial Narrow" w:hAnsi="Arial Narrow"/>
          <w:sz w:val="24"/>
          <w:szCs w:val="24"/>
        </w:rPr>
      </w:pPr>
      <w:r>
        <w:rPr>
          <w:rFonts w:ascii="Arial Narrow" w:hAnsi="Arial Narrow"/>
          <w:sz w:val="24"/>
          <w:szCs w:val="24"/>
        </w:rPr>
        <w:tab/>
      </w:r>
      <w:r w:rsidR="00DA3C7E">
        <w:rPr>
          <w:rFonts w:ascii="Arial Narrow" w:hAnsi="Arial Narrow"/>
          <w:sz w:val="24"/>
          <w:szCs w:val="24"/>
        </w:rPr>
        <w:tab/>
      </w:r>
      <w:r>
        <w:rPr>
          <w:rFonts w:ascii="Arial Narrow" w:hAnsi="Arial Narrow"/>
          <w:sz w:val="24"/>
          <w:szCs w:val="24"/>
        </w:rPr>
        <w:t>Fallecimiento</w:t>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r>
      <w:r w:rsidR="00DA3C7E">
        <w:rPr>
          <w:rFonts w:ascii="Arial Narrow" w:hAnsi="Arial Narrow"/>
          <w:sz w:val="24"/>
          <w:szCs w:val="24"/>
        </w:rPr>
        <w:tab/>
        <w:t>21</w:t>
      </w:r>
    </w:p>
    <w:p w14:paraId="1C968088" w14:textId="31222781" w:rsidR="00661B4F" w:rsidRDefault="00661B4F" w:rsidP="00DA3C7E">
      <w:pPr>
        <w:spacing w:after="0"/>
        <w:rPr>
          <w:rFonts w:ascii="Arial Narrow" w:hAnsi="Arial Narrow"/>
          <w:sz w:val="24"/>
          <w:szCs w:val="24"/>
        </w:rPr>
      </w:pPr>
      <w:r>
        <w:rPr>
          <w:rFonts w:ascii="Arial Narrow" w:hAnsi="Arial Narrow"/>
          <w:sz w:val="24"/>
          <w:szCs w:val="24"/>
        </w:rPr>
        <w:tab/>
        <w:t>¿Qué sucede con los empleadores que no cumplen con la Ley?</w:t>
      </w:r>
      <w:r w:rsidR="00780648">
        <w:rPr>
          <w:rFonts w:ascii="Arial Narrow" w:hAnsi="Arial Narrow"/>
          <w:sz w:val="24"/>
          <w:szCs w:val="24"/>
        </w:rPr>
        <w:tab/>
      </w:r>
      <w:r w:rsidR="00780648">
        <w:rPr>
          <w:rFonts w:ascii="Arial Narrow" w:hAnsi="Arial Narrow"/>
          <w:sz w:val="24"/>
          <w:szCs w:val="24"/>
        </w:rPr>
        <w:tab/>
      </w:r>
      <w:r w:rsidR="00780648">
        <w:rPr>
          <w:rFonts w:ascii="Arial Narrow" w:hAnsi="Arial Narrow"/>
          <w:sz w:val="24"/>
          <w:szCs w:val="24"/>
        </w:rPr>
        <w:tab/>
        <w:t>24</w:t>
      </w:r>
    </w:p>
    <w:p w14:paraId="215EDD50" w14:textId="0615F9F9" w:rsidR="00661B4F" w:rsidRDefault="00661B4F" w:rsidP="00DA3C7E">
      <w:pPr>
        <w:spacing w:after="0"/>
        <w:rPr>
          <w:rFonts w:ascii="Arial Narrow" w:hAnsi="Arial Narrow"/>
          <w:sz w:val="24"/>
          <w:szCs w:val="24"/>
        </w:rPr>
      </w:pPr>
      <w:r>
        <w:rPr>
          <w:rFonts w:ascii="Arial Narrow" w:hAnsi="Arial Narrow"/>
          <w:sz w:val="24"/>
          <w:szCs w:val="24"/>
        </w:rPr>
        <w:tab/>
        <w:t>Medidas preventivas</w:t>
      </w:r>
      <w:r w:rsidR="00780648">
        <w:rPr>
          <w:rFonts w:ascii="Arial Narrow" w:hAnsi="Arial Narrow"/>
          <w:sz w:val="24"/>
          <w:szCs w:val="24"/>
        </w:rPr>
        <w:tab/>
      </w:r>
      <w:r w:rsidR="00780648">
        <w:rPr>
          <w:rFonts w:ascii="Arial Narrow" w:hAnsi="Arial Narrow"/>
          <w:sz w:val="24"/>
          <w:szCs w:val="24"/>
        </w:rPr>
        <w:tab/>
      </w:r>
      <w:r w:rsidR="00780648">
        <w:rPr>
          <w:rFonts w:ascii="Arial Narrow" w:hAnsi="Arial Narrow"/>
          <w:sz w:val="24"/>
          <w:szCs w:val="24"/>
        </w:rPr>
        <w:tab/>
      </w:r>
      <w:r w:rsidR="00780648">
        <w:rPr>
          <w:rFonts w:ascii="Arial Narrow" w:hAnsi="Arial Narrow"/>
          <w:sz w:val="24"/>
          <w:szCs w:val="24"/>
        </w:rPr>
        <w:tab/>
      </w:r>
      <w:r w:rsidR="00780648">
        <w:rPr>
          <w:rFonts w:ascii="Arial Narrow" w:hAnsi="Arial Narrow"/>
          <w:sz w:val="24"/>
          <w:szCs w:val="24"/>
        </w:rPr>
        <w:tab/>
      </w:r>
      <w:r w:rsidR="00780648">
        <w:rPr>
          <w:rFonts w:ascii="Arial Narrow" w:hAnsi="Arial Narrow"/>
          <w:sz w:val="24"/>
          <w:szCs w:val="24"/>
        </w:rPr>
        <w:tab/>
      </w:r>
      <w:r w:rsidR="00780648">
        <w:rPr>
          <w:rFonts w:ascii="Arial Narrow" w:hAnsi="Arial Narrow"/>
          <w:sz w:val="24"/>
          <w:szCs w:val="24"/>
        </w:rPr>
        <w:tab/>
      </w:r>
      <w:r w:rsidR="00780648">
        <w:rPr>
          <w:rFonts w:ascii="Arial Narrow" w:hAnsi="Arial Narrow"/>
          <w:sz w:val="24"/>
          <w:szCs w:val="24"/>
        </w:rPr>
        <w:tab/>
        <w:t>25</w:t>
      </w:r>
    </w:p>
    <w:p w14:paraId="032116CB" w14:textId="63055C4C" w:rsidR="00661B4F" w:rsidRPr="00661B4F" w:rsidRDefault="00661B4F" w:rsidP="00DA3C7E">
      <w:pPr>
        <w:spacing w:after="0"/>
        <w:rPr>
          <w:rFonts w:ascii="Arial Narrow" w:hAnsi="Arial Narrow"/>
          <w:sz w:val="24"/>
          <w:szCs w:val="24"/>
        </w:rPr>
      </w:pPr>
      <w:r>
        <w:rPr>
          <w:rFonts w:ascii="Arial Narrow" w:hAnsi="Arial Narrow"/>
          <w:sz w:val="24"/>
          <w:szCs w:val="24"/>
        </w:rPr>
        <w:tab/>
        <w:t>Denuncia de un accidente o enfermedades laborales</w:t>
      </w:r>
      <w:r w:rsidR="00780648">
        <w:rPr>
          <w:rFonts w:ascii="Arial Narrow" w:hAnsi="Arial Narrow"/>
          <w:sz w:val="24"/>
          <w:szCs w:val="24"/>
        </w:rPr>
        <w:tab/>
      </w:r>
      <w:r w:rsidR="00780648">
        <w:rPr>
          <w:rFonts w:ascii="Arial Narrow" w:hAnsi="Arial Narrow"/>
          <w:sz w:val="24"/>
          <w:szCs w:val="24"/>
        </w:rPr>
        <w:tab/>
      </w:r>
      <w:r w:rsidR="00780648">
        <w:rPr>
          <w:rFonts w:ascii="Arial Narrow" w:hAnsi="Arial Narrow"/>
          <w:sz w:val="24"/>
          <w:szCs w:val="24"/>
        </w:rPr>
        <w:tab/>
      </w:r>
      <w:r w:rsidR="00780648">
        <w:rPr>
          <w:rFonts w:ascii="Arial Narrow" w:hAnsi="Arial Narrow"/>
          <w:sz w:val="24"/>
          <w:szCs w:val="24"/>
        </w:rPr>
        <w:tab/>
        <w:t>25</w:t>
      </w:r>
    </w:p>
    <w:p w14:paraId="0D960FA1" w14:textId="77777777" w:rsidR="006C04C8" w:rsidRDefault="006C04C8" w:rsidP="006C04C8">
      <w:pPr>
        <w:pStyle w:val="Prrafodelista"/>
        <w:ind w:left="0" w:firstLine="708"/>
        <w:rPr>
          <w:rFonts w:ascii="Arial Narrow" w:hAnsi="Arial Narrow"/>
          <w:sz w:val="24"/>
          <w:szCs w:val="24"/>
        </w:rPr>
      </w:pPr>
    </w:p>
    <w:p w14:paraId="02DACB4C" w14:textId="2525A89E" w:rsidR="006C04C8" w:rsidRPr="00920A5F" w:rsidRDefault="006C04C8" w:rsidP="006C04C8">
      <w:pPr>
        <w:pStyle w:val="Prrafodelista"/>
        <w:ind w:left="0" w:firstLine="708"/>
        <w:rPr>
          <w:rFonts w:ascii="Arial Narrow" w:hAnsi="Arial Narrow"/>
          <w:sz w:val="24"/>
          <w:szCs w:val="24"/>
        </w:rPr>
      </w:pPr>
      <w:r>
        <w:rPr>
          <w:rFonts w:ascii="Arial Narrow" w:hAnsi="Arial Narrow"/>
          <w:sz w:val="24"/>
          <w:szCs w:val="24"/>
        </w:rPr>
        <w:t xml:space="preserve"> </w:t>
      </w:r>
    </w:p>
    <w:p w14:paraId="232264CE" w14:textId="77777777" w:rsidR="00920A5F" w:rsidRPr="00920A5F" w:rsidRDefault="00920A5F" w:rsidP="00920A5F">
      <w:pPr>
        <w:pStyle w:val="Prrafodelista"/>
        <w:spacing w:line="276" w:lineRule="auto"/>
        <w:jc w:val="both"/>
        <w:rPr>
          <w:rFonts w:ascii="Arial Narrow" w:hAnsi="Arial Narrow"/>
          <w:color w:val="C45911" w:themeColor="accent2" w:themeShade="BF"/>
          <w:sz w:val="28"/>
          <w:szCs w:val="28"/>
          <w:u w:val="single"/>
        </w:rPr>
      </w:pPr>
    </w:p>
    <w:p w14:paraId="34D75BC8" w14:textId="77777777" w:rsidR="00920A5F" w:rsidRDefault="00920A5F">
      <w:pPr>
        <w:rPr>
          <w:rFonts w:ascii="Arial Narrow" w:hAnsi="Arial Narrow"/>
          <w:color w:val="C45911" w:themeColor="accent2" w:themeShade="BF"/>
          <w:sz w:val="28"/>
          <w:szCs w:val="28"/>
          <w:u w:val="single"/>
        </w:rPr>
      </w:pPr>
      <w:r>
        <w:rPr>
          <w:rFonts w:ascii="Arial Narrow" w:hAnsi="Arial Narrow"/>
          <w:color w:val="C45911" w:themeColor="accent2" w:themeShade="BF"/>
          <w:sz w:val="28"/>
          <w:szCs w:val="28"/>
          <w:u w:val="single"/>
        </w:rPr>
        <w:br w:type="page"/>
      </w:r>
    </w:p>
    <w:p w14:paraId="1BF84BB6" w14:textId="301F1E3A" w:rsidR="00851BD5" w:rsidRPr="00252DD4" w:rsidRDefault="00851BD5" w:rsidP="009D5626">
      <w:pPr>
        <w:spacing w:line="276" w:lineRule="auto"/>
        <w:jc w:val="both"/>
        <w:rPr>
          <w:rFonts w:ascii="Arial Narrow" w:hAnsi="Arial Narrow"/>
          <w:b/>
          <w:color w:val="C45911" w:themeColor="accent2" w:themeShade="BF"/>
          <w:sz w:val="28"/>
          <w:szCs w:val="28"/>
          <w:u w:val="single"/>
        </w:rPr>
      </w:pPr>
      <w:r w:rsidRPr="00252DD4">
        <w:rPr>
          <w:rFonts w:ascii="Arial Narrow" w:hAnsi="Arial Narrow"/>
          <w:b/>
          <w:color w:val="C45911" w:themeColor="accent2" w:themeShade="BF"/>
          <w:sz w:val="28"/>
          <w:szCs w:val="28"/>
          <w:u w:val="single"/>
        </w:rPr>
        <w:lastRenderedPageBreak/>
        <w:t>INTRODUCCI</w:t>
      </w:r>
      <w:r w:rsidR="009D5626" w:rsidRPr="00252DD4">
        <w:rPr>
          <w:rFonts w:ascii="Arial Narrow" w:hAnsi="Arial Narrow"/>
          <w:b/>
          <w:color w:val="C45911" w:themeColor="accent2" w:themeShade="BF"/>
          <w:sz w:val="28"/>
          <w:szCs w:val="28"/>
          <w:u w:val="single"/>
        </w:rPr>
        <w:t>Ó</w:t>
      </w:r>
      <w:r w:rsidRPr="00252DD4">
        <w:rPr>
          <w:rFonts w:ascii="Arial Narrow" w:hAnsi="Arial Narrow"/>
          <w:b/>
          <w:color w:val="C45911" w:themeColor="accent2" w:themeShade="BF"/>
          <w:sz w:val="28"/>
          <w:szCs w:val="28"/>
          <w:u w:val="single"/>
        </w:rPr>
        <w:t xml:space="preserve">N </w:t>
      </w:r>
    </w:p>
    <w:p w14:paraId="09DF7426" w14:textId="77777777" w:rsidR="000A065E" w:rsidRPr="009D5626" w:rsidRDefault="000A065E" w:rsidP="000A065E">
      <w:pPr>
        <w:spacing w:line="276" w:lineRule="auto"/>
        <w:jc w:val="both"/>
        <w:rPr>
          <w:rFonts w:ascii="Arial Narrow" w:hAnsi="Arial Narrow"/>
          <w:sz w:val="24"/>
          <w:szCs w:val="24"/>
        </w:rPr>
      </w:pPr>
      <w:r w:rsidRPr="009D5626">
        <w:rPr>
          <w:rFonts w:ascii="Arial Narrow" w:hAnsi="Arial Narrow"/>
          <w:sz w:val="24"/>
          <w:szCs w:val="24"/>
        </w:rPr>
        <w:t xml:space="preserve">La implementación de Sistemas de Gestión de la Seguridad y Salud en el Trabajo por parte de los empleadores trae innumerables beneficios tanto para la salud de los trabajadores como para ellos mismos.  </w:t>
      </w:r>
    </w:p>
    <w:p w14:paraId="5C779471" w14:textId="1EC4B476" w:rsidR="000A065E" w:rsidRPr="009D5626" w:rsidRDefault="000A065E" w:rsidP="000A065E">
      <w:pPr>
        <w:spacing w:line="276" w:lineRule="auto"/>
        <w:jc w:val="both"/>
        <w:rPr>
          <w:rFonts w:ascii="Arial Narrow" w:hAnsi="Arial Narrow"/>
          <w:sz w:val="24"/>
          <w:szCs w:val="24"/>
          <w:lang w:val="es-419"/>
        </w:rPr>
      </w:pPr>
      <w:r w:rsidRPr="009D5626">
        <w:rPr>
          <w:rFonts w:ascii="Arial Narrow" w:hAnsi="Arial Narrow"/>
          <w:sz w:val="24"/>
          <w:szCs w:val="24"/>
          <w:lang w:val="es-419"/>
        </w:rPr>
        <w:t xml:space="preserve">En el año 1915 se sanciona en nuestra República la Ley Nº 9688 de Accidentes de Trabajo. En dicha norma el empleador estaba obligado a cubrir la reparación del daño que un accidente de trabajo o enfermedad profesional </w:t>
      </w:r>
      <w:r>
        <w:rPr>
          <w:rFonts w:ascii="Arial Narrow" w:hAnsi="Arial Narrow"/>
          <w:sz w:val="24"/>
          <w:szCs w:val="24"/>
          <w:lang w:val="es-419"/>
        </w:rPr>
        <w:t xml:space="preserve">generase </w:t>
      </w:r>
      <w:r w:rsidRPr="009D5626">
        <w:rPr>
          <w:rFonts w:ascii="Arial Narrow" w:hAnsi="Arial Narrow"/>
          <w:sz w:val="24"/>
          <w:szCs w:val="24"/>
          <w:lang w:val="es-419"/>
        </w:rPr>
        <w:t xml:space="preserve">en un trabajador. Luego, en el año 1988, se sancionó la Ley Nº 23643 que reformó la antigua ley introduciendo, entre otros, una ampliación de las indemnizaciones. </w:t>
      </w:r>
      <w:r>
        <w:rPr>
          <w:rFonts w:ascii="Arial Narrow" w:hAnsi="Arial Narrow"/>
          <w:sz w:val="24"/>
          <w:szCs w:val="24"/>
          <w:lang w:val="es-419"/>
        </w:rPr>
        <w:t xml:space="preserve">Este sistema presentaba inconsistencias en su funcionamiento, </w:t>
      </w:r>
      <w:r w:rsidRPr="009D5626">
        <w:rPr>
          <w:rFonts w:ascii="Arial Narrow" w:hAnsi="Arial Narrow"/>
          <w:sz w:val="24"/>
          <w:szCs w:val="24"/>
          <w:lang w:val="es-419"/>
        </w:rPr>
        <w:t xml:space="preserve">el trámite era muy largo y el pago realizado era la mitad del que debía ser. Esto </w:t>
      </w:r>
      <w:r>
        <w:rPr>
          <w:rFonts w:ascii="Arial Narrow" w:hAnsi="Arial Narrow"/>
          <w:sz w:val="24"/>
          <w:szCs w:val="24"/>
          <w:lang w:val="es-419"/>
        </w:rPr>
        <w:t>se reflejó en una disminución de la producción en el país, lo que desencadenó en el dictamen de</w:t>
      </w:r>
      <w:r w:rsidRPr="009D5626">
        <w:rPr>
          <w:rFonts w:ascii="Arial Narrow" w:hAnsi="Arial Narrow"/>
          <w:sz w:val="24"/>
          <w:szCs w:val="24"/>
          <w:lang w:val="es-419"/>
        </w:rPr>
        <w:t xml:space="preserve"> una ley transitoria en 1991 para resolver los problemas.  </w:t>
      </w:r>
    </w:p>
    <w:p w14:paraId="7286AD8E" w14:textId="77777777" w:rsidR="000A065E" w:rsidRPr="009D5626" w:rsidRDefault="000A065E" w:rsidP="000A065E">
      <w:pPr>
        <w:spacing w:line="276" w:lineRule="auto"/>
        <w:jc w:val="both"/>
        <w:rPr>
          <w:rFonts w:ascii="Arial Narrow" w:hAnsi="Arial Narrow"/>
          <w:sz w:val="24"/>
          <w:szCs w:val="24"/>
        </w:rPr>
      </w:pPr>
      <w:r w:rsidRPr="009D5626">
        <w:rPr>
          <w:rFonts w:ascii="Arial Narrow" w:hAnsi="Arial Narrow"/>
          <w:sz w:val="24"/>
          <w:szCs w:val="24"/>
          <w:lang w:val="es-419"/>
        </w:rPr>
        <w:t>En el año 1996 comienza a operar la Ley Nº 24557 de Riesgos del Trabajo, agregando la prevención además de la reparación. En el año 2017 se complementa con la Ley Nº 27348, enfocándose en las comisiones médicas jurisdiccionales a las cuales los trabajadores acceden antes de llevar su caso a la justicia.</w:t>
      </w:r>
    </w:p>
    <w:p w14:paraId="33BD201D" w14:textId="77777777" w:rsidR="000A065E" w:rsidRPr="009D5626" w:rsidRDefault="000A065E" w:rsidP="000A065E">
      <w:pPr>
        <w:spacing w:line="276" w:lineRule="auto"/>
        <w:jc w:val="both"/>
        <w:rPr>
          <w:rFonts w:ascii="Arial Narrow" w:hAnsi="Arial Narrow"/>
          <w:sz w:val="24"/>
          <w:szCs w:val="24"/>
        </w:rPr>
      </w:pPr>
      <w:r w:rsidRPr="009D5626">
        <w:rPr>
          <w:rFonts w:ascii="Arial Narrow" w:hAnsi="Arial Narrow"/>
          <w:sz w:val="24"/>
          <w:szCs w:val="24"/>
        </w:rPr>
        <w:t xml:space="preserve">Diversas lesiones o daños se han cometido por negligencia, imprudencia o desconocimiento de los cuidados necesarios para preservar la salud y la seguridad personal y colectiva. </w:t>
      </w:r>
      <w:r>
        <w:rPr>
          <w:rFonts w:ascii="Arial Narrow" w:hAnsi="Arial Narrow"/>
          <w:sz w:val="24"/>
          <w:szCs w:val="24"/>
        </w:rPr>
        <w:t xml:space="preserve">El </w:t>
      </w:r>
      <w:r w:rsidRPr="009D5626">
        <w:rPr>
          <w:rFonts w:ascii="Arial Narrow" w:hAnsi="Arial Narrow"/>
          <w:sz w:val="24"/>
          <w:szCs w:val="24"/>
        </w:rPr>
        <w:t>desarrollo de una cultura preventiva propone acercar a la población herramientas de prevención y cuidado de la salud y el medioambiente. La capacitación es uno de los instrumentos centrales en esta tarea de cambio y mejora permanentes, basada en una comunicación eficaz con los destinatarios que permita involucrar activamente y sensibilizar a la comunidad en su conjunto.</w:t>
      </w:r>
    </w:p>
    <w:p w14:paraId="600B11F9" w14:textId="53309560" w:rsidR="00DE3911" w:rsidRPr="009D5626" w:rsidRDefault="00DE3911" w:rsidP="009D5626">
      <w:pPr>
        <w:spacing w:line="276" w:lineRule="auto"/>
        <w:jc w:val="both"/>
        <w:rPr>
          <w:rFonts w:ascii="Arial Narrow" w:hAnsi="Arial Narrow"/>
          <w:sz w:val="24"/>
          <w:szCs w:val="24"/>
        </w:rPr>
      </w:pPr>
    </w:p>
    <w:p w14:paraId="23BD58A6" w14:textId="77777777" w:rsidR="00DE3911" w:rsidRPr="009D5626" w:rsidRDefault="00DE3911" w:rsidP="009D5626">
      <w:pPr>
        <w:spacing w:line="276" w:lineRule="auto"/>
        <w:jc w:val="both"/>
        <w:rPr>
          <w:rFonts w:ascii="Arial Narrow" w:hAnsi="Arial Narrow"/>
          <w:sz w:val="24"/>
          <w:szCs w:val="24"/>
        </w:rPr>
      </w:pPr>
    </w:p>
    <w:p w14:paraId="440B1E76" w14:textId="77777777" w:rsidR="009D5626" w:rsidRDefault="009D5626" w:rsidP="009D5626">
      <w:pPr>
        <w:spacing w:line="276" w:lineRule="auto"/>
        <w:jc w:val="both"/>
        <w:rPr>
          <w:rFonts w:ascii="Arial Narrow" w:hAnsi="Arial Narrow"/>
          <w:sz w:val="24"/>
          <w:szCs w:val="24"/>
        </w:rPr>
      </w:pPr>
    </w:p>
    <w:p w14:paraId="02FC3429" w14:textId="77777777" w:rsidR="009D5626" w:rsidRDefault="009D5626" w:rsidP="009D5626">
      <w:pPr>
        <w:spacing w:line="276" w:lineRule="auto"/>
        <w:jc w:val="both"/>
        <w:rPr>
          <w:rFonts w:ascii="Arial Narrow" w:hAnsi="Arial Narrow"/>
          <w:sz w:val="24"/>
          <w:szCs w:val="24"/>
        </w:rPr>
      </w:pPr>
    </w:p>
    <w:p w14:paraId="13555B39" w14:textId="77777777" w:rsidR="009D5626" w:rsidRDefault="009D5626" w:rsidP="009D5626">
      <w:pPr>
        <w:spacing w:line="276" w:lineRule="auto"/>
        <w:jc w:val="both"/>
        <w:rPr>
          <w:rFonts w:ascii="Arial Narrow" w:hAnsi="Arial Narrow"/>
          <w:sz w:val="24"/>
          <w:szCs w:val="24"/>
        </w:rPr>
      </w:pPr>
    </w:p>
    <w:p w14:paraId="32C51822" w14:textId="77777777" w:rsidR="009D5626" w:rsidRDefault="009D5626" w:rsidP="009D5626">
      <w:pPr>
        <w:spacing w:line="276" w:lineRule="auto"/>
        <w:jc w:val="both"/>
        <w:rPr>
          <w:rFonts w:ascii="Arial Narrow" w:hAnsi="Arial Narrow"/>
          <w:sz w:val="24"/>
          <w:szCs w:val="24"/>
        </w:rPr>
      </w:pPr>
    </w:p>
    <w:p w14:paraId="5E7933F3" w14:textId="77777777" w:rsidR="009D5626" w:rsidRDefault="009D5626" w:rsidP="009D5626">
      <w:pPr>
        <w:spacing w:line="276" w:lineRule="auto"/>
        <w:jc w:val="both"/>
        <w:rPr>
          <w:rFonts w:ascii="Arial Narrow" w:hAnsi="Arial Narrow"/>
          <w:sz w:val="24"/>
          <w:szCs w:val="24"/>
        </w:rPr>
      </w:pPr>
    </w:p>
    <w:p w14:paraId="0462C718" w14:textId="77777777" w:rsidR="009D5626" w:rsidRDefault="009D5626" w:rsidP="009D5626">
      <w:pPr>
        <w:spacing w:line="276" w:lineRule="auto"/>
        <w:jc w:val="both"/>
        <w:rPr>
          <w:rFonts w:ascii="Arial Narrow" w:hAnsi="Arial Narrow"/>
          <w:sz w:val="24"/>
          <w:szCs w:val="24"/>
        </w:rPr>
      </w:pPr>
    </w:p>
    <w:p w14:paraId="34DD9286" w14:textId="77777777" w:rsidR="009D5626" w:rsidRDefault="009D5626" w:rsidP="009D5626">
      <w:pPr>
        <w:spacing w:line="276" w:lineRule="auto"/>
        <w:jc w:val="both"/>
        <w:rPr>
          <w:rFonts w:ascii="Arial Narrow" w:hAnsi="Arial Narrow"/>
          <w:sz w:val="24"/>
          <w:szCs w:val="24"/>
        </w:rPr>
      </w:pPr>
    </w:p>
    <w:p w14:paraId="5CFC25B2" w14:textId="77777777" w:rsidR="009D5626" w:rsidRDefault="009D5626" w:rsidP="009D5626">
      <w:pPr>
        <w:spacing w:line="276" w:lineRule="auto"/>
        <w:jc w:val="both"/>
        <w:rPr>
          <w:rFonts w:ascii="Arial Narrow" w:hAnsi="Arial Narrow"/>
          <w:sz w:val="24"/>
          <w:szCs w:val="24"/>
        </w:rPr>
      </w:pPr>
    </w:p>
    <w:p w14:paraId="1CD1C8B5" w14:textId="77777777" w:rsidR="009D5626" w:rsidRDefault="009D5626" w:rsidP="009D5626">
      <w:pPr>
        <w:spacing w:line="276" w:lineRule="auto"/>
        <w:jc w:val="both"/>
        <w:rPr>
          <w:rFonts w:ascii="Arial Narrow" w:hAnsi="Arial Narrow"/>
          <w:sz w:val="24"/>
          <w:szCs w:val="24"/>
        </w:rPr>
      </w:pPr>
    </w:p>
    <w:p w14:paraId="1D54000E" w14:textId="77777777" w:rsidR="009D5626" w:rsidRDefault="009D5626" w:rsidP="009D5626">
      <w:pPr>
        <w:spacing w:line="276" w:lineRule="auto"/>
        <w:jc w:val="both"/>
        <w:rPr>
          <w:rFonts w:ascii="Arial Narrow" w:hAnsi="Arial Narrow"/>
          <w:sz w:val="24"/>
          <w:szCs w:val="24"/>
        </w:rPr>
      </w:pPr>
    </w:p>
    <w:p w14:paraId="2CCA0178" w14:textId="77777777" w:rsidR="009D5626" w:rsidRDefault="009D5626" w:rsidP="009D5626">
      <w:pPr>
        <w:spacing w:line="276" w:lineRule="auto"/>
        <w:jc w:val="both"/>
        <w:rPr>
          <w:rFonts w:ascii="Arial Narrow" w:hAnsi="Arial Narrow"/>
          <w:sz w:val="24"/>
          <w:szCs w:val="24"/>
        </w:rPr>
      </w:pPr>
    </w:p>
    <w:p w14:paraId="24345903" w14:textId="77777777" w:rsidR="009D5626" w:rsidRDefault="009D5626" w:rsidP="009D5626">
      <w:pPr>
        <w:spacing w:line="276" w:lineRule="auto"/>
        <w:jc w:val="both"/>
        <w:rPr>
          <w:rFonts w:ascii="Arial Narrow" w:hAnsi="Arial Narrow"/>
          <w:sz w:val="24"/>
          <w:szCs w:val="24"/>
        </w:rPr>
      </w:pPr>
    </w:p>
    <w:p w14:paraId="31FE8DF4" w14:textId="7CA13F68" w:rsidR="00662779" w:rsidRPr="00252DD4" w:rsidRDefault="009D5626" w:rsidP="009D5626">
      <w:pPr>
        <w:spacing w:line="276" w:lineRule="auto"/>
        <w:jc w:val="both"/>
        <w:rPr>
          <w:rFonts w:ascii="Arial Narrow" w:hAnsi="Arial Narrow"/>
          <w:b/>
          <w:color w:val="C45911" w:themeColor="accent2" w:themeShade="BF"/>
          <w:sz w:val="28"/>
          <w:szCs w:val="28"/>
          <w:u w:val="single"/>
        </w:rPr>
      </w:pPr>
      <w:r w:rsidRPr="00252DD4">
        <w:rPr>
          <w:rFonts w:ascii="Arial Narrow" w:hAnsi="Arial Narrow"/>
          <w:b/>
          <w:color w:val="C45911" w:themeColor="accent2" w:themeShade="BF"/>
          <w:sz w:val="28"/>
          <w:szCs w:val="28"/>
          <w:u w:val="single"/>
        </w:rPr>
        <w:t>ASEGURADORAS DE RIESGOS DE TRABAJO (</w:t>
      </w:r>
      <w:r w:rsidR="00851BD5" w:rsidRPr="00252DD4">
        <w:rPr>
          <w:rFonts w:ascii="Arial Narrow" w:hAnsi="Arial Narrow"/>
          <w:b/>
          <w:color w:val="C45911" w:themeColor="accent2" w:themeShade="BF"/>
          <w:sz w:val="28"/>
          <w:szCs w:val="28"/>
          <w:u w:val="single"/>
        </w:rPr>
        <w:t>ART</w:t>
      </w:r>
      <w:r w:rsidRPr="00252DD4">
        <w:rPr>
          <w:rFonts w:ascii="Arial Narrow" w:hAnsi="Arial Narrow"/>
          <w:b/>
          <w:color w:val="C45911" w:themeColor="accent2" w:themeShade="BF"/>
          <w:sz w:val="28"/>
          <w:szCs w:val="28"/>
          <w:u w:val="single"/>
        </w:rPr>
        <w:t>)</w:t>
      </w:r>
      <w:r w:rsidR="00851BD5" w:rsidRPr="00252DD4">
        <w:rPr>
          <w:rFonts w:ascii="Arial Narrow" w:hAnsi="Arial Narrow"/>
          <w:b/>
          <w:color w:val="C45911" w:themeColor="accent2" w:themeShade="BF"/>
          <w:sz w:val="28"/>
          <w:szCs w:val="28"/>
          <w:u w:val="single"/>
        </w:rPr>
        <w:t xml:space="preserve"> </w:t>
      </w:r>
    </w:p>
    <w:p w14:paraId="3414F3BC" w14:textId="77777777" w:rsidR="00851BD5" w:rsidRPr="009D5626" w:rsidRDefault="00851BD5" w:rsidP="009D5626">
      <w:pPr>
        <w:spacing w:line="276" w:lineRule="auto"/>
        <w:jc w:val="both"/>
        <w:rPr>
          <w:rFonts w:ascii="Arial Narrow" w:hAnsi="Arial Narrow"/>
          <w:sz w:val="24"/>
          <w:szCs w:val="24"/>
        </w:rPr>
      </w:pPr>
      <w:r w:rsidRPr="009D5626">
        <w:rPr>
          <w:rFonts w:ascii="Arial Narrow" w:hAnsi="Arial Narrow"/>
          <w:sz w:val="24"/>
          <w:szCs w:val="24"/>
        </w:rPr>
        <w:t>Las Aseguradoras de Riesgos del Trabajo (ART) son empresas privadas contratadas por los empleadores para asesorarlos en las medidas de prevención y para reparar los daños en casos de accidentes de trabajo o enfermedades profesionales, pagando una determinada suma de dinero al trabajador damnificado (indemnización laboral). Además, se encarga de las prestaciones médicas y, a su vez cubre, las indemnizaciones a los familiares, en el caso de los accidentes mortales.</w:t>
      </w:r>
    </w:p>
    <w:p w14:paraId="22D74C64" w14:textId="77777777" w:rsidR="00851BD5" w:rsidRPr="009D5626" w:rsidRDefault="00851BD5" w:rsidP="009D5626">
      <w:pPr>
        <w:spacing w:line="276" w:lineRule="auto"/>
        <w:jc w:val="both"/>
        <w:rPr>
          <w:rFonts w:ascii="Arial Narrow" w:hAnsi="Arial Narrow"/>
          <w:sz w:val="24"/>
          <w:szCs w:val="24"/>
        </w:rPr>
      </w:pPr>
      <w:r w:rsidRPr="009D5626">
        <w:rPr>
          <w:rFonts w:ascii="Arial Narrow" w:hAnsi="Arial Narrow"/>
          <w:sz w:val="24"/>
          <w:szCs w:val="24"/>
        </w:rPr>
        <w:t xml:space="preserve"> El empleador debe pagar mensualmente una prima por el riesgo que sus empleados corren en ocasión de su trabajo. Anteriormente no había límite para las indemnizaciones laborales, y un empleado podía pedir sumas exorbitantes de dinero por accidentes, enfermedades o incapacidades. En este momento, tanto las rentas como las indemnizaciones están tarifadas y dependen del salario, el grado de incapacidad y edad del trabajador. </w:t>
      </w:r>
    </w:p>
    <w:p w14:paraId="389A4AAE" w14:textId="77777777" w:rsidR="00851BD5" w:rsidRPr="009D5626" w:rsidRDefault="00851BD5" w:rsidP="009D5626">
      <w:pPr>
        <w:spacing w:line="276" w:lineRule="auto"/>
        <w:jc w:val="both"/>
        <w:rPr>
          <w:rFonts w:ascii="Arial Narrow" w:hAnsi="Arial Narrow"/>
          <w:sz w:val="24"/>
          <w:szCs w:val="24"/>
        </w:rPr>
      </w:pPr>
      <w:r w:rsidRPr="009D5626">
        <w:rPr>
          <w:rFonts w:ascii="Arial Narrow" w:hAnsi="Arial Narrow"/>
          <w:sz w:val="24"/>
          <w:szCs w:val="24"/>
        </w:rPr>
        <w:t xml:space="preserve">Se consideran: </w:t>
      </w:r>
    </w:p>
    <w:p w14:paraId="122FD173" w14:textId="75B35972" w:rsidR="00851BD5" w:rsidRPr="009D5626" w:rsidRDefault="00851BD5" w:rsidP="009D5626">
      <w:pPr>
        <w:pStyle w:val="Prrafodelista"/>
        <w:numPr>
          <w:ilvl w:val="0"/>
          <w:numId w:val="3"/>
        </w:numPr>
        <w:spacing w:line="276" w:lineRule="auto"/>
        <w:jc w:val="both"/>
        <w:rPr>
          <w:rFonts w:ascii="Arial Narrow" w:hAnsi="Arial Narrow"/>
          <w:sz w:val="24"/>
          <w:szCs w:val="24"/>
        </w:rPr>
      </w:pPr>
      <w:r w:rsidRPr="009D5626">
        <w:rPr>
          <w:rFonts w:ascii="Arial Narrow" w:hAnsi="Arial Narrow"/>
          <w:sz w:val="24"/>
          <w:szCs w:val="24"/>
        </w:rPr>
        <w:t>Accidentes laborales: son los siniestros imprevistos que tienen lugar durante o con motivo del trabajo realizado.</w:t>
      </w:r>
    </w:p>
    <w:p w14:paraId="4F82F341" w14:textId="1E2D56F7" w:rsidR="00851BD5" w:rsidRPr="009D5626" w:rsidRDefault="00851BD5" w:rsidP="009D5626">
      <w:pPr>
        <w:pStyle w:val="Prrafodelista"/>
        <w:numPr>
          <w:ilvl w:val="0"/>
          <w:numId w:val="3"/>
        </w:numPr>
        <w:spacing w:line="276" w:lineRule="auto"/>
        <w:jc w:val="both"/>
        <w:rPr>
          <w:rFonts w:ascii="Arial Narrow" w:hAnsi="Arial Narrow"/>
          <w:sz w:val="24"/>
          <w:szCs w:val="24"/>
        </w:rPr>
      </w:pPr>
      <w:r w:rsidRPr="009D5626">
        <w:rPr>
          <w:rFonts w:ascii="Arial Narrow" w:hAnsi="Arial Narrow"/>
          <w:sz w:val="24"/>
          <w:szCs w:val="24"/>
        </w:rPr>
        <w:t>Accidentes 'in itinere': son accidentes de trabajo, pero que no tienen lugar en el establecimiento laboral, sino en algún punto intermedio dentro del trayecto habitual entre el domicilio del trabajador y su establecimiento de trabajo (ya sea de ida o de vuelta).</w:t>
      </w:r>
    </w:p>
    <w:p w14:paraId="6DBAF394" w14:textId="5CA7D772" w:rsidR="00245584" w:rsidRPr="009D5626" w:rsidRDefault="00851BD5" w:rsidP="009D5626">
      <w:pPr>
        <w:pStyle w:val="Prrafodelista"/>
        <w:numPr>
          <w:ilvl w:val="0"/>
          <w:numId w:val="3"/>
        </w:numPr>
        <w:spacing w:line="276" w:lineRule="auto"/>
        <w:jc w:val="both"/>
        <w:rPr>
          <w:rFonts w:ascii="Arial Narrow" w:hAnsi="Arial Narrow"/>
          <w:sz w:val="24"/>
          <w:szCs w:val="24"/>
        </w:rPr>
      </w:pPr>
      <w:r w:rsidRPr="009D5626">
        <w:rPr>
          <w:rFonts w:ascii="Arial Narrow" w:hAnsi="Arial Narrow"/>
          <w:sz w:val="24"/>
          <w:szCs w:val="24"/>
        </w:rPr>
        <w:t>Enfermedades profesionales: son aquellas enfermedades causadas directa y exclusivamente por los agentes de riesgo vinculados al tipo de trabajo realizado o presentes en el establecimiento laboral.</w:t>
      </w:r>
    </w:p>
    <w:p w14:paraId="381F7558" w14:textId="417777C3" w:rsidR="00721EF6" w:rsidRPr="009D5626" w:rsidRDefault="00637C41" w:rsidP="009D5626">
      <w:pPr>
        <w:spacing w:line="276" w:lineRule="auto"/>
        <w:jc w:val="both"/>
        <w:rPr>
          <w:rFonts w:ascii="Arial Narrow" w:hAnsi="Arial Narrow"/>
          <w:sz w:val="24"/>
          <w:szCs w:val="24"/>
        </w:rPr>
      </w:pPr>
      <w:r>
        <w:rPr>
          <w:rFonts w:ascii="Arial Narrow" w:hAnsi="Arial Narrow"/>
          <w:sz w:val="24"/>
          <w:szCs w:val="24"/>
        </w:rPr>
        <w:t>Obligaciones:</w:t>
      </w:r>
    </w:p>
    <w:p w14:paraId="29E57F1F" w14:textId="705DF887" w:rsidR="00721EF6" w:rsidRPr="00637C41" w:rsidRDefault="00721EF6" w:rsidP="00637C41">
      <w:pPr>
        <w:pStyle w:val="Prrafodelista"/>
        <w:numPr>
          <w:ilvl w:val="0"/>
          <w:numId w:val="4"/>
        </w:numPr>
        <w:spacing w:line="276" w:lineRule="auto"/>
        <w:jc w:val="both"/>
        <w:rPr>
          <w:rFonts w:ascii="Arial Narrow" w:hAnsi="Arial Narrow"/>
          <w:sz w:val="24"/>
          <w:szCs w:val="24"/>
        </w:rPr>
      </w:pPr>
      <w:r w:rsidRPr="00637C41">
        <w:rPr>
          <w:rFonts w:ascii="Arial Narrow" w:hAnsi="Arial Narrow"/>
          <w:sz w:val="24"/>
          <w:szCs w:val="24"/>
        </w:rPr>
        <w:t xml:space="preserve">Asegurar a todos los trabajadores, brindando remuneración dineraria y en especias ante todo accidente de trabajo, accidente in itinere, o enfermedad profesional motivada por el trabajo que se realiza. </w:t>
      </w:r>
    </w:p>
    <w:p w14:paraId="644A8D0B" w14:textId="0457C5D5" w:rsidR="00721EF6" w:rsidRPr="00637C41" w:rsidRDefault="00721EF6" w:rsidP="00637C41">
      <w:pPr>
        <w:pStyle w:val="Prrafodelista"/>
        <w:numPr>
          <w:ilvl w:val="0"/>
          <w:numId w:val="4"/>
        </w:numPr>
        <w:spacing w:line="276" w:lineRule="auto"/>
        <w:jc w:val="both"/>
        <w:rPr>
          <w:rFonts w:ascii="Arial Narrow" w:hAnsi="Arial Narrow"/>
          <w:sz w:val="24"/>
          <w:szCs w:val="24"/>
        </w:rPr>
      </w:pPr>
      <w:r w:rsidRPr="00637C41">
        <w:rPr>
          <w:rFonts w:ascii="Arial Narrow" w:hAnsi="Arial Narrow"/>
          <w:sz w:val="24"/>
          <w:szCs w:val="24"/>
        </w:rPr>
        <w:t xml:space="preserve">Denunciar al empleador ante la S.R.T en caso de incumplimiento de la ley de seguridad e higiene. </w:t>
      </w:r>
    </w:p>
    <w:p w14:paraId="1B11D576" w14:textId="47D33185" w:rsidR="00721EF6" w:rsidRPr="00637C41" w:rsidRDefault="00721EF6" w:rsidP="00637C41">
      <w:pPr>
        <w:pStyle w:val="Prrafodelista"/>
        <w:numPr>
          <w:ilvl w:val="0"/>
          <w:numId w:val="4"/>
        </w:numPr>
        <w:spacing w:line="276" w:lineRule="auto"/>
        <w:jc w:val="both"/>
        <w:rPr>
          <w:rFonts w:ascii="Arial Narrow" w:hAnsi="Arial Narrow"/>
          <w:sz w:val="24"/>
          <w:szCs w:val="24"/>
        </w:rPr>
      </w:pPr>
      <w:r w:rsidRPr="00637C41">
        <w:rPr>
          <w:rFonts w:ascii="Arial Narrow" w:hAnsi="Arial Narrow"/>
          <w:sz w:val="24"/>
          <w:szCs w:val="24"/>
        </w:rPr>
        <w:t xml:space="preserve">Realizar inspecciones periódicas en el lugar de trabajo para asegurar que las condiciones de trabajo y el medio ambiente laboral sean óptimos para el trabajador y que no sea perjudicial. </w:t>
      </w:r>
    </w:p>
    <w:p w14:paraId="1636CA04" w14:textId="42A10877" w:rsidR="00721EF6" w:rsidRPr="00637C41" w:rsidRDefault="00721EF6" w:rsidP="00637C41">
      <w:pPr>
        <w:pStyle w:val="Prrafodelista"/>
        <w:numPr>
          <w:ilvl w:val="0"/>
          <w:numId w:val="4"/>
        </w:numPr>
        <w:spacing w:line="276" w:lineRule="auto"/>
        <w:jc w:val="both"/>
        <w:rPr>
          <w:rFonts w:ascii="Arial Narrow" w:hAnsi="Arial Narrow"/>
          <w:sz w:val="24"/>
          <w:szCs w:val="24"/>
        </w:rPr>
      </w:pPr>
      <w:r w:rsidRPr="00637C41">
        <w:rPr>
          <w:rFonts w:ascii="Arial Narrow" w:hAnsi="Arial Narrow"/>
          <w:sz w:val="24"/>
          <w:szCs w:val="24"/>
        </w:rPr>
        <w:t xml:space="preserve">Educar a empleadores y trabajadores sobre la forma de prevenir accidentes. </w:t>
      </w:r>
    </w:p>
    <w:p w14:paraId="4EF0AD21" w14:textId="31048280" w:rsidR="00721EF6" w:rsidRPr="00637C41" w:rsidRDefault="00721EF6" w:rsidP="00637C41">
      <w:pPr>
        <w:pStyle w:val="Prrafodelista"/>
        <w:numPr>
          <w:ilvl w:val="0"/>
          <w:numId w:val="4"/>
        </w:numPr>
        <w:spacing w:line="276" w:lineRule="auto"/>
        <w:jc w:val="both"/>
        <w:rPr>
          <w:rFonts w:ascii="Arial Narrow" w:hAnsi="Arial Narrow"/>
          <w:sz w:val="24"/>
          <w:szCs w:val="24"/>
        </w:rPr>
      </w:pPr>
      <w:r w:rsidRPr="00637C41">
        <w:rPr>
          <w:rFonts w:ascii="Arial Narrow" w:hAnsi="Arial Narrow"/>
          <w:sz w:val="24"/>
          <w:szCs w:val="24"/>
        </w:rPr>
        <w:t xml:space="preserve">Llevar a cabo los exámenes médicos obligatorios para los trabajadores: examen post ocupacional, exámenes médicos periódicos, exámenes de alta y baja por enfermedad, licencia, etc. </w:t>
      </w:r>
    </w:p>
    <w:p w14:paraId="022EB53E" w14:textId="063FCBF8" w:rsidR="00721EF6" w:rsidRPr="00637C41" w:rsidRDefault="00721EF6" w:rsidP="00637C41">
      <w:pPr>
        <w:pStyle w:val="Prrafodelista"/>
        <w:numPr>
          <w:ilvl w:val="0"/>
          <w:numId w:val="4"/>
        </w:numPr>
        <w:spacing w:line="276" w:lineRule="auto"/>
        <w:jc w:val="both"/>
        <w:rPr>
          <w:rFonts w:ascii="Arial Narrow" w:hAnsi="Arial Narrow"/>
          <w:sz w:val="24"/>
          <w:szCs w:val="24"/>
        </w:rPr>
      </w:pPr>
      <w:r w:rsidRPr="00637C41">
        <w:rPr>
          <w:rFonts w:ascii="Arial Narrow" w:hAnsi="Arial Narrow"/>
          <w:sz w:val="24"/>
          <w:szCs w:val="24"/>
        </w:rPr>
        <w:t xml:space="preserve">No pueden realizar exámenes psicofísicos al trabajador previo a la celebración de un contrato de afiliación. </w:t>
      </w:r>
    </w:p>
    <w:p w14:paraId="54EBAE5D" w14:textId="5A790DE6" w:rsidR="00721EF6" w:rsidRPr="00637C41" w:rsidRDefault="00721EF6" w:rsidP="00637C41">
      <w:pPr>
        <w:pStyle w:val="Prrafodelista"/>
        <w:numPr>
          <w:ilvl w:val="0"/>
          <w:numId w:val="4"/>
        </w:numPr>
        <w:spacing w:line="276" w:lineRule="auto"/>
        <w:jc w:val="both"/>
        <w:rPr>
          <w:rFonts w:ascii="Arial Narrow" w:hAnsi="Arial Narrow"/>
          <w:sz w:val="24"/>
          <w:szCs w:val="24"/>
        </w:rPr>
      </w:pPr>
      <w:r w:rsidRPr="00637C41">
        <w:rPr>
          <w:rFonts w:ascii="Arial Narrow" w:hAnsi="Arial Narrow"/>
          <w:sz w:val="24"/>
          <w:szCs w:val="24"/>
        </w:rPr>
        <w:t xml:space="preserve">Fijar su régimen de alícuotas para cada establecimiento afiliado según pautas fijadas por la Superintendencia de Seguros de la Nación (S.S.N.) y Superintendencia de Riesgos del Trabajo (S.R.T.). </w:t>
      </w:r>
    </w:p>
    <w:p w14:paraId="708D1162" w14:textId="38632CA7" w:rsidR="00721EF6" w:rsidRPr="00637C41" w:rsidRDefault="00DA3C7E" w:rsidP="00637C41">
      <w:pPr>
        <w:pStyle w:val="Prrafodelista"/>
        <w:numPr>
          <w:ilvl w:val="0"/>
          <w:numId w:val="4"/>
        </w:numPr>
        <w:spacing w:line="276" w:lineRule="auto"/>
        <w:jc w:val="both"/>
        <w:rPr>
          <w:rFonts w:ascii="Arial Narrow" w:hAnsi="Arial Narrow"/>
          <w:sz w:val="24"/>
          <w:szCs w:val="24"/>
        </w:rPr>
      </w:pPr>
      <w:r>
        <w:rPr>
          <w:rFonts w:ascii="Arial Narrow" w:hAnsi="Arial Narrow"/>
          <w:sz w:val="24"/>
          <w:szCs w:val="24"/>
        </w:rPr>
        <w:lastRenderedPageBreak/>
        <w:t>Tener</w:t>
      </w:r>
      <w:r w:rsidR="00721EF6" w:rsidRPr="00637C41">
        <w:rPr>
          <w:rFonts w:ascii="Arial Narrow" w:hAnsi="Arial Narrow"/>
          <w:sz w:val="24"/>
          <w:szCs w:val="24"/>
        </w:rPr>
        <w:t xml:space="preserve"> acceso a la información necesaria para cumplir con las prestaciones de la LRT. </w:t>
      </w:r>
    </w:p>
    <w:p w14:paraId="6EE0C726" w14:textId="3B3EA14E" w:rsidR="00721EF6" w:rsidRPr="00637C41" w:rsidRDefault="00DA3C7E" w:rsidP="00637C41">
      <w:pPr>
        <w:pStyle w:val="Prrafodelista"/>
        <w:numPr>
          <w:ilvl w:val="0"/>
          <w:numId w:val="4"/>
        </w:numPr>
        <w:spacing w:line="276" w:lineRule="auto"/>
        <w:jc w:val="both"/>
        <w:rPr>
          <w:rFonts w:ascii="Arial Narrow" w:hAnsi="Arial Narrow"/>
          <w:sz w:val="24"/>
          <w:szCs w:val="24"/>
        </w:rPr>
      </w:pPr>
      <w:r>
        <w:rPr>
          <w:rFonts w:ascii="Arial Narrow" w:hAnsi="Arial Narrow"/>
          <w:sz w:val="24"/>
          <w:szCs w:val="24"/>
        </w:rPr>
        <w:t>Mantener</w:t>
      </w:r>
      <w:r w:rsidR="00721EF6" w:rsidRPr="00637C41">
        <w:rPr>
          <w:rFonts w:ascii="Arial Narrow" w:hAnsi="Arial Narrow"/>
          <w:sz w:val="24"/>
          <w:szCs w:val="24"/>
        </w:rPr>
        <w:t xml:space="preserve"> un registro de siniestralidad por establecimiento. </w:t>
      </w:r>
    </w:p>
    <w:p w14:paraId="4044E208" w14:textId="0238DFEC" w:rsidR="00721EF6" w:rsidRPr="00637C41" w:rsidRDefault="00DA3C7E" w:rsidP="00637C41">
      <w:pPr>
        <w:pStyle w:val="Prrafodelista"/>
        <w:numPr>
          <w:ilvl w:val="0"/>
          <w:numId w:val="4"/>
        </w:numPr>
        <w:spacing w:line="276" w:lineRule="auto"/>
        <w:jc w:val="both"/>
        <w:rPr>
          <w:rFonts w:ascii="Arial Narrow" w:hAnsi="Arial Narrow"/>
          <w:sz w:val="24"/>
          <w:szCs w:val="24"/>
        </w:rPr>
      </w:pPr>
      <w:r>
        <w:rPr>
          <w:rFonts w:ascii="Arial Narrow" w:hAnsi="Arial Narrow"/>
          <w:sz w:val="24"/>
          <w:szCs w:val="24"/>
        </w:rPr>
        <w:t>Informar</w:t>
      </w:r>
      <w:r w:rsidR="00721EF6" w:rsidRPr="00637C41">
        <w:rPr>
          <w:rFonts w:ascii="Arial Narrow" w:hAnsi="Arial Narrow"/>
          <w:sz w:val="24"/>
          <w:szCs w:val="24"/>
        </w:rPr>
        <w:t xml:space="preserve"> a los interesados sobre la composición de la entidad, sus balances, su régimen de alícuotas, etc. </w:t>
      </w:r>
    </w:p>
    <w:p w14:paraId="2DA03608" w14:textId="33C99FCC" w:rsidR="00721EF6" w:rsidRPr="00637C41" w:rsidRDefault="00721EF6" w:rsidP="00637C41">
      <w:pPr>
        <w:pStyle w:val="Prrafodelista"/>
        <w:numPr>
          <w:ilvl w:val="0"/>
          <w:numId w:val="4"/>
        </w:numPr>
        <w:spacing w:line="276" w:lineRule="auto"/>
        <w:jc w:val="both"/>
        <w:rPr>
          <w:rFonts w:ascii="Arial Narrow" w:hAnsi="Arial Narrow"/>
          <w:sz w:val="24"/>
          <w:szCs w:val="24"/>
        </w:rPr>
      </w:pPr>
      <w:r w:rsidRPr="00637C41">
        <w:rPr>
          <w:rFonts w:ascii="Arial Narrow" w:hAnsi="Arial Narrow"/>
          <w:sz w:val="24"/>
          <w:szCs w:val="24"/>
        </w:rPr>
        <w:t>Evaluar la verosimilitud de los riesgos que declare el empleador.</w:t>
      </w:r>
    </w:p>
    <w:p w14:paraId="6832273F" w14:textId="262E4F5B" w:rsidR="00341D38" w:rsidRDefault="00245584" w:rsidP="009D5626">
      <w:pPr>
        <w:spacing w:line="276" w:lineRule="auto"/>
        <w:jc w:val="both"/>
        <w:rPr>
          <w:rFonts w:ascii="Arial Narrow" w:hAnsi="Arial Narrow"/>
          <w:sz w:val="24"/>
          <w:szCs w:val="24"/>
        </w:rPr>
      </w:pPr>
      <w:r w:rsidRPr="009D5626">
        <w:rPr>
          <w:rFonts w:ascii="Arial Narrow" w:hAnsi="Arial Narrow"/>
          <w:sz w:val="24"/>
          <w:szCs w:val="24"/>
        </w:rPr>
        <w:t xml:space="preserve">Las empresas están autorizadas para funcionar por la Superintendencia de Riesgos del Trabajo y por la Superintendencia de Seguros de la Nación, Organismos que verifican el cumplimiento de los requisitos de solvencia financiera y capacidad de gestión. </w:t>
      </w:r>
    </w:p>
    <w:p w14:paraId="373948C7" w14:textId="5DA55272" w:rsidR="00851BD5" w:rsidRPr="00252DD4" w:rsidRDefault="00341D38" w:rsidP="009D5626">
      <w:pPr>
        <w:spacing w:line="276" w:lineRule="auto"/>
        <w:jc w:val="both"/>
        <w:rPr>
          <w:rFonts w:ascii="Arial Narrow" w:hAnsi="Arial Narrow"/>
          <w:b/>
          <w:color w:val="C45911" w:themeColor="accent2" w:themeShade="BF"/>
          <w:sz w:val="24"/>
          <w:szCs w:val="24"/>
        </w:rPr>
      </w:pPr>
      <w:r w:rsidRPr="00252DD4">
        <w:rPr>
          <w:rFonts w:ascii="Arial Narrow" w:hAnsi="Arial Narrow"/>
          <w:b/>
          <w:color w:val="C45911" w:themeColor="accent2" w:themeShade="BF"/>
          <w:sz w:val="28"/>
          <w:szCs w:val="28"/>
          <w:u w:val="single"/>
        </w:rPr>
        <w:t>SUPERINTENDECIA DE RIESGOS DE TRABAJO (</w:t>
      </w:r>
      <w:r w:rsidR="00851BD5" w:rsidRPr="00252DD4">
        <w:rPr>
          <w:rFonts w:ascii="Arial Narrow" w:hAnsi="Arial Narrow"/>
          <w:b/>
          <w:color w:val="C45911" w:themeColor="accent2" w:themeShade="BF"/>
          <w:sz w:val="28"/>
          <w:szCs w:val="28"/>
          <w:u w:val="single"/>
        </w:rPr>
        <w:t>SRT</w:t>
      </w:r>
      <w:r w:rsidRPr="00252DD4">
        <w:rPr>
          <w:rFonts w:ascii="Arial Narrow" w:hAnsi="Arial Narrow"/>
          <w:b/>
          <w:color w:val="C45911" w:themeColor="accent2" w:themeShade="BF"/>
          <w:sz w:val="28"/>
          <w:szCs w:val="28"/>
          <w:u w:val="single"/>
        </w:rPr>
        <w:t>)</w:t>
      </w:r>
      <w:r w:rsidR="00851BD5" w:rsidRPr="00252DD4">
        <w:rPr>
          <w:rFonts w:ascii="Arial Narrow" w:hAnsi="Arial Narrow"/>
          <w:b/>
          <w:color w:val="C45911" w:themeColor="accent2" w:themeShade="BF"/>
          <w:sz w:val="28"/>
          <w:szCs w:val="28"/>
          <w:u w:val="single"/>
        </w:rPr>
        <w:t>:</w:t>
      </w:r>
    </w:p>
    <w:p w14:paraId="2BA9D2A3" w14:textId="77777777" w:rsidR="00AA5712" w:rsidRPr="009D5626" w:rsidRDefault="00AA5712" w:rsidP="009D5626">
      <w:pPr>
        <w:spacing w:line="276" w:lineRule="auto"/>
        <w:jc w:val="both"/>
        <w:rPr>
          <w:rFonts w:ascii="Arial Narrow" w:hAnsi="Arial Narrow"/>
          <w:sz w:val="24"/>
          <w:szCs w:val="24"/>
        </w:rPr>
      </w:pPr>
      <w:r w:rsidRPr="009D5626">
        <w:rPr>
          <w:rFonts w:ascii="Arial Narrow" w:hAnsi="Arial Narrow"/>
          <w:sz w:val="24"/>
          <w:szCs w:val="24"/>
        </w:rPr>
        <w:t xml:space="preserve">Se crea en el Art. 35 de la LRT N°24.557, la Superintendencia de Riesgos del Trabajo (SRT), como entidad autárquica en jurisdicción del Ministerio de Trabajo y Seguridad Social de la Nación. </w:t>
      </w:r>
      <w:r w:rsidR="00DE3911" w:rsidRPr="009D5626">
        <w:rPr>
          <w:rFonts w:ascii="Arial Narrow" w:hAnsi="Arial Narrow" w:cs="Arial"/>
          <w:color w:val="333333"/>
          <w:sz w:val="24"/>
          <w:szCs w:val="24"/>
          <w:shd w:val="clear" w:color="auto" w:fill="FFFFFF"/>
        </w:rPr>
        <w:t xml:space="preserve">Su objetivo primordial es garantizar el efectivo cumplimiento del derecho a la salud y seguridad de la población cuando trabaja. Centraliza su tarea en lograr trabajos decentes preservando la salud y seguridad de los trabajadores, promoviendo la cultura de la prevención y colaborando con los compromisos del Ministerio de Trabajo, Empleo y Seguridad Social de la Nación y de los Estados Provinciales en la erradicación del Trabajo Infantil, en la regularización del empleo y en el combate al Trabajo no Registrado. </w:t>
      </w:r>
      <w:r w:rsidRPr="009D5626">
        <w:rPr>
          <w:rFonts w:ascii="Arial Narrow" w:hAnsi="Arial Narrow"/>
          <w:sz w:val="24"/>
          <w:szCs w:val="24"/>
        </w:rPr>
        <w:t>Ésta absorberá las funciones y atribuciones que anteriormente desempeñaba la Dirección Nacional de Salud y Seguridad en el Trabajo.</w:t>
      </w:r>
    </w:p>
    <w:p w14:paraId="2D02709D" w14:textId="77777777" w:rsidR="00AA5712" w:rsidRPr="009D5626" w:rsidRDefault="00AA5712" w:rsidP="009D5626">
      <w:pPr>
        <w:spacing w:line="276" w:lineRule="auto"/>
        <w:jc w:val="both"/>
        <w:rPr>
          <w:rFonts w:ascii="Arial Narrow" w:hAnsi="Arial Narrow"/>
          <w:sz w:val="24"/>
          <w:szCs w:val="24"/>
        </w:rPr>
      </w:pPr>
      <w:r w:rsidRPr="009D5626">
        <w:rPr>
          <w:rFonts w:ascii="Arial Narrow" w:hAnsi="Arial Narrow"/>
          <w:sz w:val="24"/>
          <w:szCs w:val="24"/>
        </w:rPr>
        <w:t xml:space="preserve"> Su Función, según el Art.36 de la LRT 24.557, es: </w:t>
      </w:r>
    </w:p>
    <w:p w14:paraId="51A6EFC1" w14:textId="717CA5E6" w:rsidR="00AA5712" w:rsidRPr="00341D38" w:rsidRDefault="00AA5712" w:rsidP="00341D38">
      <w:pPr>
        <w:pStyle w:val="Prrafodelista"/>
        <w:numPr>
          <w:ilvl w:val="0"/>
          <w:numId w:val="5"/>
        </w:numPr>
        <w:spacing w:line="276" w:lineRule="auto"/>
        <w:jc w:val="both"/>
        <w:rPr>
          <w:rFonts w:ascii="Arial Narrow" w:hAnsi="Arial Narrow"/>
          <w:sz w:val="24"/>
          <w:szCs w:val="24"/>
        </w:rPr>
      </w:pPr>
      <w:r w:rsidRPr="00341D38">
        <w:rPr>
          <w:rFonts w:ascii="Arial Narrow" w:hAnsi="Arial Narrow"/>
          <w:sz w:val="24"/>
          <w:szCs w:val="24"/>
        </w:rPr>
        <w:t xml:space="preserve">Controlar el cumplimiento de las normas de higiene y seguridad en el trabajo pudiendo dictar las disposiciones complementarias. </w:t>
      </w:r>
    </w:p>
    <w:p w14:paraId="0C48AC36" w14:textId="41ACB8A4" w:rsidR="00AA5712" w:rsidRPr="00341D38" w:rsidRDefault="00AA5712" w:rsidP="00341D38">
      <w:pPr>
        <w:pStyle w:val="Prrafodelista"/>
        <w:numPr>
          <w:ilvl w:val="0"/>
          <w:numId w:val="5"/>
        </w:numPr>
        <w:spacing w:line="276" w:lineRule="auto"/>
        <w:jc w:val="both"/>
        <w:rPr>
          <w:rFonts w:ascii="Arial Narrow" w:hAnsi="Arial Narrow"/>
          <w:sz w:val="24"/>
          <w:szCs w:val="24"/>
        </w:rPr>
      </w:pPr>
      <w:r w:rsidRPr="00341D38">
        <w:rPr>
          <w:rFonts w:ascii="Arial Narrow" w:hAnsi="Arial Narrow"/>
          <w:sz w:val="24"/>
          <w:szCs w:val="24"/>
        </w:rPr>
        <w:t>Supervisar y fiscalizar el funcionamiento de las ART.</w:t>
      </w:r>
    </w:p>
    <w:p w14:paraId="5B035913" w14:textId="015297E5" w:rsidR="00AA5712" w:rsidRPr="00341D38" w:rsidRDefault="00AA5712" w:rsidP="00341D38">
      <w:pPr>
        <w:pStyle w:val="Prrafodelista"/>
        <w:numPr>
          <w:ilvl w:val="0"/>
          <w:numId w:val="5"/>
        </w:numPr>
        <w:spacing w:line="276" w:lineRule="auto"/>
        <w:jc w:val="both"/>
        <w:rPr>
          <w:rFonts w:ascii="Arial Narrow" w:hAnsi="Arial Narrow"/>
          <w:sz w:val="24"/>
          <w:szCs w:val="24"/>
        </w:rPr>
      </w:pPr>
      <w:r w:rsidRPr="00341D38">
        <w:rPr>
          <w:rFonts w:ascii="Arial Narrow" w:hAnsi="Arial Narrow"/>
          <w:sz w:val="24"/>
          <w:szCs w:val="24"/>
        </w:rPr>
        <w:t>Imponer las sanciones previstas en la ley 24.557.</w:t>
      </w:r>
    </w:p>
    <w:p w14:paraId="2A7D165B" w14:textId="67784359" w:rsidR="00AA5712" w:rsidRPr="00341D38" w:rsidRDefault="00AA5712" w:rsidP="00341D38">
      <w:pPr>
        <w:pStyle w:val="Prrafodelista"/>
        <w:numPr>
          <w:ilvl w:val="0"/>
          <w:numId w:val="5"/>
        </w:numPr>
        <w:spacing w:line="276" w:lineRule="auto"/>
        <w:jc w:val="both"/>
        <w:rPr>
          <w:rFonts w:ascii="Arial Narrow" w:hAnsi="Arial Narrow"/>
          <w:sz w:val="24"/>
          <w:szCs w:val="24"/>
        </w:rPr>
      </w:pPr>
      <w:r w:rsidRPr="00341D38">
        <w:rPr>
          <w:rFonts w:ascii="Arial Narrow" w:hAnsi="Arial Narrow"/>
          <w:sz w:val="24"/>
          <w:szCs w:val="24"/>
        </w:rPr>
        <w:t xml:space="preserve">Requerir la información necesaria para el cumplimiento de sus competencias, pudiendo peticionar órdenes de allanamiento y el auxilio de la fuerza pública. </w:t>
      </w:r>
    </w:p>
    <w:p w14:paraId="1BCF5C7B" w14:textId="6A998ADB" w:rsidR="00AA5712" w:rsidRPr="00341D38" w:rsidRDefault="00AA5712" w:rsidP="00341D38">
      <w:pPr>
        <w:pStyle w:val="Prrafodelista"/>
        <w:numPr>
          <w:ilvl w:val="0"/>
          <w:numId w:val="5"/>
        </w:numPr>
        <w:spacing w:line="276" w:lineRule="auto"/>
        <w:jc w:val="both"/>
        <w:rPr>
          <w:rFonts w:ascii="Arial Narrow" w:hAnsi="Arial Narrow"/>
          <w:sz w:val="24"/>
          <w:szCs w:val="24"/>
        </w:rPr>
      </w:pPr>
      <w:r w:rsidRPr="00341D38">
        <w:rPr>
          <w:rFonts w:ascii="Arial Narrow" w:hAnsi="Arial Narrow"/>
          <w:sz w:val="24"/>
          <w:szCs w:val="24"/>
        </w:rPr>
        <w:t>Dictar su reglamento interno, administrar su patrimonio, gestionar el Fondo de Garantía, determinar su estructura organizativa y su régimen interno de gestión de recursos humanos.</w:t>
      </w:r>
    </w:p>
    <w:p w14:paraId="7D1B8FBB" w14:textId="03796FB7" w:rsidR="00AA5712" w:rsidRPr="00341D38" w:rsidRDefault="00AA5712" w:rsidP="00341D38">
      <w:pPr>
        <w:pStyle w:val="Prrafodelista"/>
        <w:numPr>
          <w:ilvl w:val="0"/>
          <w:numId w:val="5"/>
        </w:numPr>
        <w:spacing w:line="276" w:lineRule="auto"/>
        <w:jc w:val="both"/>
        <w:rPr>
          <w:rFonts w:ascii="Arial Narrow" w:hAnsi="Arial Narrow"/>
          <w:sz w:val="24"/>
          <w:szCs w:val="24"/>
        </w:rPr>
      </w:pPr>
      <w:r w:rsidRPr="00341D38">
        <w:rPr>
          <w:rFonts w:ascii="Arial Narrow" w:hAnsi="Arial Narrow"/>
          <w:sz w:val="24"/>
          <w:szCs w:val="24"/>
        </w:rPr>
        <w:t xml:space="preserve">Mantener el Registro Nacional de Incapacidades Laborales y además, deberá elaborar índices de siniestralidad. </w:t>
      </w:r>
    </w:p>
    <w:p w14:paraId="7306CA61" w14:textId="63244316" w:rsidR="00341D38" w:rsidRDefault="00AA5712" w:rsidP="00341D38">
      <w:pPr>
        <w:pStyle w:val="Prrafodelista"/>
        <w:numPr>
          <w:ilvl w:val="0"/>
          <w:numId w:val="5"/>
        </w:numPr>
        <w:spacing w:line="276" w:lineRule="auto"/>
        <w:jc w:val="both"/>
        <w:rPr>
          <w:rFonts w:ascii="Arial Narrow" w:hAnsi="Arial Narrow"/>
          <w:sz w:val="24"/>
          <w:szCs w:val="24"/>
        </w:rPr>
      </w:pPr>
      <w:r w:rsidRPr="00341D38">
        <w:rPr>
          <w:rFonts w:ascii="Arial Narrow" w:hAnsi="Arial Narrow"/>
          <w:sz w:val="24"/>
          <w:szCs w:val="24"/>
        </w:rPr>
        <w:t>Supervisar y fiscalizar a las empresas auto</w:t>
      </w:r>
      <w:r w:rsidR="00341D38" w:rsidRPr="00341D38">
        <w:rPr>
          <w:rFonts w:ascii="Arial Narrow" w:hAnsi="Arial Narrow"/>
          <w:sz w:val="24"/>
          <w:szCs w:val="24"/>
        </w:rPr>
        <w:t xml:space="preserve"> </w:t>
      </w:r>
      <w:r w:rsidRPr="00341D38">
        <w:rPr>
          <w:rFonts w:ascii="Arial Narrow" w:hAnsi="Arial Narrow"/>
          <w:sz w:val="24"/>
          <w:szCs w:val="24"/>
        </w:rPr>
        <w:t>aseguradas y el cumplimiento de las normas de higiene y seguridad del trabajo en ellas.</w:t>
      </w:r>
    </w:p>
    <w:p w14:paraId="012E9171" w14:textId="77777777" w:rsidR="00DA3C7E" w:rsidRPr="00341D38" w:rsidRDefault="00DA3C7E" w:rsidP="00DA3C7E">
      <w:pPr>
        <w:pStyle w:val="Prrafodelista"/>
        <w:spacing w:line="276" w:lineRule="auto"/>
        <w:jc w:val="both"/>
        <w:rPr>
          <w:rFonts w:ascii="Arial Narrow" w:hAnsi="Arial Narrow"/>
          <w:sz w:val="24"/>
          <w:szCs w:val="24"/>
        </w:rPr>
      </w:pPr>
    </w:p>
    <w:p w14:paraId="2BD77E88" w14:textId="4C8EFCDF" w:rsidR="00245584" w:rsidRPr="00252DD4" w:rsidRDefault="00341D38" w:rsidP="00341D38">
      <w:pPr>
        <w:spacing w:line="276" w:lineRule="auto"/>
        <w:jc w:val="both"/>
        <w:rPr>
          <w:rFonts w:ascii="Arial Narrow" w:hAnsi="Arial Narrow"/>
          <w:b/>
          <w:color w:val="C45911" w:themeColor="accent2" w:themeShade="BF"/>
          <w:sz w:val="28"/>
          <w:szCs w:val="28"/>
          <w:u w:val="single"/>
        </w:rPr>
      </w:pPr>
      <w:r w:rsidRPr="00252DD4">
        <w:rPr>
          <w:rFonts w:ascii="Arial Narrow" w:hAnsi="Arial Narrow"/>
          <w:b/>
          <w:color w:val="C45911" w:themeColor="accent2" w:themeShade="BF"/>
          <w:sz w:val="28"/>
          <w:szCs w:val="28"/>
          <w:u w:val="single"/>
        </w:rPr>
        <w:t>SUPERINTENDECIA DE SEGUROS DE LA NACIÓN (</w:t>
      </w:r>
      <w:r w:rsidR="00AA5712" w:rsidRPr="00252DD4">
        <w:rPr>
          <w:rFonts w:ascii="Arial Narrow" w:hAnsi="Arial Narrow"/>
          <w:b/>
          <w:color w:val="C45911" w:themeColor="accent2" w:themeShade="BF"/>
          <w:sz w:val="28"/>
          <w:szCs w:val="28"/>
          <w:u w:val="single"/>
        </w:rPr>
        <w:t>SNN</w:t>
      </w:r>
      <w:r w:rsidRPr="00252DD4">
        <w:rPr>
          <w:rFonts w:ascii="Arial Narrow" w:hAnsi="Arial Narrow"/>
          <w:b/>
          <w:color w:val="C45911" w:themeColor="accent2" w:themeShade="BF"/>
          <w:sz w:val="28"/>
          <w:szCs w:val="28"/>
          <w:u w:val="single"/>
        </w:rPr>
        <w:t>)</w:t>
      </w:r>
      <w:r w:rsidR="00AA5712" w:rsidRPr="00252DD4">
        <w:rPr>
          <w:rFonts w:ascii="Arial Narrow" w:hAnsi="Arial Narrow"/>
          <w:b/>
          <w:color w:val="C45911" w:themeColor="accent2" w:themeShade="BF"/>
          <w:sz w:val="28"/>
          <w:szCs w:val="28"/>
          <w:u w:val="single"/>
        </w:rPr>
        <w:t>:</w:t>
      </w:r>
    </w:p>
    <w:p w14:paraId="051DF1D0" w14:textId="77777777" w:rsidR="00AA5712" w:rsidRPr="009D5626" w:rsidRDefault="00AA5712" w:rsidP="009D5626">
      <w:pPr>
        <w:spacing w:line="276" w:lineRule="auto"/>
        <w:jc w:val="both"/>
        <w:rPr>
          <w:rFonts w:ascii="Arial Narrow" w:hAnsi="Arial Narrow"/>
          <w:sz w:val="24"/>
          <w:szCs w:val="24"/>
        </w:rPr>
      </w:pPr>
      <w:r w:rsidRPr="009D5626">
        <w:rPr>
          <w:rFonts w:ascii="Arial Narrow" w:hAnsi="Arial Narrow"/>
          <w:sz w:val="24"/>
          <w:szCs w:val="24"/>
        </w:rPr>
        <w:t>Es un organismo descentralizado, del ámbito del Ministerio de Hacienda y Finanzas Públicas, cuya función es proteger los derechos de los asegurados mediante la supervisión y regulación del mercado asegurador para un desarrollo sólido con esquemas de controles transparentes y eficaces.</w:t>
      </w:r>
    </w:p>
    <w:p w14:paraId="1CFDF358" w14:textId="77777777" w:rsidR="00252DD4" w:rsidRDefault="00252DD4">
      <w:pPr>
        <w:rPr>
          <w:rFonts w:ascii="Arial Narrow" w:hAnsi="Arial Narrow"/>
          <w:color w:val="C45911" w:themeColor="accent2" w:themeShade="BF"/>
          <w:sz w:val="28"/>
          <w:szCs w:val="28"/>
          <w:u w:val="single"/>
        </w:rPr>
      </w:pPr>
      <w:r>
        <w:rPr>
          <w:rFonts w:ascii="Arial Narrow" w:hAnsi="Arial Narrow"/>
          <w:color w:val="C45911" w:themeColor="accent2" w:themeShade="BF"/>
          <w:sz w:val="28"/>
          <w:szCs w:val="28"/>
          <w:u w:val="single"/>
        </w:rPr>
        <w:lastRenderedPageBreak/>
        <w:br w:type="page"/>
      </w:r>
    </w:p>
    <w:p w14:paraId="6DA6D4DC" w14:textId="5474B985" w:rsidR="00C818E0" w:rsidRPr="00252DD4" w:rsidRDefault="00C818E0" w:rsidP="009D5626">
      <w:pPr>
        <w:spacing w:line="276" w:lineRule="auto"/>
        <w:jc w:val="both"/>
        <w:rPr>
          <w:rFonts w:ascii="Arial Narrow" w:hAnsi="Arial Narrow"/>
          <w:b/>
          <w:color w:val="C45911" w:themeColor="accent2" w:themeShade="BF"/>
          <w:sz w:val="28"/>
          <w:szCs w:val="28"/>
          <w:u w:val="single"/>
        </w:rPr>
      </w:pPr>
      <w:r w:rsidRPr="00252DD4">
        <w:rPr>
          <w:rFonts w:ascii="Arial Narrow" w:hAnsi="Arial Narrow"/>
          <w:b/>
          <w:color w:val="C45911" w:themeColor="accent2" w:themeShade="BF"/>
          <w:sz w:val="28"/>
          <w:szCs w:val="28"/>
          <w:u w:val="single"/>
        </w:rPr>
        <w:lastRenderedPageBreak/>
        <w:t>MARCO LEGAL</w:t>
      </w:r>
    </w:p>
    <w:p w14:paraId="3440F010" w14:textId="77777777" w:rsidR="00534EAD" w:rsidRPr="00757A6A" w:rsidRDefault="00C818E0" w:rsidP="009D5626">
      <w:pPr>
        <w:spacing w:line="276" w:lineRule="auto"/>
        <w:jc w:val="both"/>
        <w:rPr>
          <w:rFonts w:ascii="Arial Narrow" w:hAnsi="Arial Narrow"/>
          <w:color w:val="C45911" w:themeColor="accent2" w:themeShade="BF"/>
          <w:sz w:val="28"/>
          <w:szCs w:val="28"/>
          <w:u w:val="single"/>
        </w:rPr>
      </w:pPr>
      <w:r w:rsidRPr="00757A6A">
        <w:rPr>
          <w:rFonts w:ascii="Arial Narrow" w:hAnsi="Arial Narrow"/>
          <w:color w:val="C45911" w:themeColor="accent2" w:themeShade="BF"/>
          <w:sz w:val="28"/>
          <w:szCs w:val="28"/>
          <w:u w:val="single"/>
        </w:rPr>
        <w:t>LEY DE RIESGOS DEL TRABAJO N°24557:</w:t>
      </w:r>
    </w:p>
    <w:p w14:paraId="3A465E45" w14:textId="020D9E97" w:rsidR="00C818E0" w:rsidRPr="009D5626" w:rsidRDefault="00C818E0" w:rsidP="009D5626">
      <w:pPr>
        <w:spacing w:line="276" w:lineRule="auto"/>
        <w:jc w:val="both"/>
        <w:rPr>
          <w:rFonts w:ascii="Arial Narrow" w:hAnsi="Arial Narrow"/>
          <w:sz w:val="24"/>
          <w:szCs w:val="24"/>
        </w:rPr>
      </w:pPr>
      <w:r w:rsidRPr="009D5626">
        <w:rPr>
          <w:rFonts w:ascii="Arial Narrow" w:hAnsi="Arial Narrow"/>
          <w:sz w:val="24"/>
          <w:szCs w:val="24"/>
        </w:rPr>
        <w:t>Esta Ley plantea reducir la siniestralidad laboral a través de la prevención de los riesgos laborales, basándose en la obligación de desarrollar planes de mejoramiento y de vigilar continuamente las condiciones y medio ambiente de trabajo, como asimismo la de monitorear el estado de salud de los trabajadores, derivado de la exposición a estos riesgos, a través de la realización de exámenes médicos.</w:t>
      </w:r>
    </w:p>
    <w:p w14:paraId="38598B5D" w14:textId="54903787" w:rsidR="00C818E0" w:rsidRPr="009D5626" w:rsidRDefault="004A6F16" w:rsidP="009D5626">
      <w:pPr>
        <w:spacing w:line="276" w:lineRule="auto"/>
        <w:jc w:val="both"/>
        <w:rPr>
          <w:rFonts w:ascii="Arial Narrow" w:hAnsi="Arial Narrow"/>
          <w:sz w:val="24"/>
          <w:szCs w:val="24"/>
        </w:rPr>
      </w:pPr>
      <w:r>
        <w:rPr>
          <w:rFonts w:ascii="Arial Narrow" w:hAnsi="Arial Narrow"/>
          <w:sz w:val="24"/>
          <w:szCs w:val="24"/>
        </w:rPr>
        <w:t>Objetivos</w:t>
      </w:r>
      <w:r w:rsidR="00C818E0" w:rsidRPr="009D5626">
        <w:rPr>
          <w:rFonts w:ascii="Arial Narrow" w:hAnsi="Arial Narrow"/>
          <w:sz w:val="24"/>
          <w:szCs w:val="24"/>
        </w:rPr>
        <w:t xml:space="preserve">: </w:t>
      </w:r>
    </w:p>
    <w:p w14:paraId="5E4432D2" w14:textId="47A4CFE4" w:rsidR="00C818E0" w:rsidRPr="004A6F16" w:rsidRDefault="00C818E0" w:rsidP="004A6F16">
      <w:pPr>
        <w:pStyle w:val="Prrafodelista"/>
        <w:numPr>
          <w:ilvl w:val="0"/>
          <w:numId w:val="6"/>
        </w:numPr>
        <w:spacing w:line="276" w:lineRule="auto"/>
        <w:jc w:val="both"/>
        <w:rPr>
          <w:rFonts w:ascii="Arial Narrow" w:hAnsi="Arial Narrow"/>
          <w:sz w:val="24"/>
          <w:szCs w:val="24"/>
        </w:rPr>
      </w:pPr>
      <w:r w:rsidRPr="004A6F16">
        <w:rPr>
          <w:rFonts w:ascii="Arial Narrow" w:hAnsi="Arial Narrow"/>
          <w:sz w:val="24"/>
          <w:szCs w:val="24"/>
        </w:rPr>
        <w:t>Reducir la siniestralidad laboral.</w:t>
      </w:r>
    </w:p>
    <w:p w14:paraId="795E796D" w14:textId="185D04A3" w:rsidR="00C818E0" w:rsidRPr="004A6F16" w:rsidRDefault="00C818E0" w:rsidP="004A6F16">
      <w:pPr>
        <w:pStyle w:val="Prrafodelista"/>
        <w:numPr>
          <w:ilvl w:val="0"/>
          <w:numId w:val="6"/>
        </w:numPr>
        <w:spacing w:line="276" w:lineRule="auto"/>
        <w:jc w:val="both"/>
        <w:rPr>
          <w:rFonts w:ascii="Arial Narrow" w:hAnsi="Arial Narrow"/>
          <w:sz w:val="24"/>
          <w:szCs w:val="24"/>
        </w:rPr>
      </w:pPr>
      <w:r w:rsidRPr="004A6F16">
        <w:rPr>
          <w:rFonts w:ascii="Arial Narrow" w:hAnsi="Arial Narrow"/>
          <w:sz w:val="24"/>
          <w:szCs w:val="24"/>
        </w:rPr>
        <w:t>Reparar daños</w:t>
      </w:r>
    </w:p>
    <w:p w14:paraId="38655451" w14:textId="65F418D3" w:rsidR="00C818E0" w:rsidRPr="004A6F16" w:rsidRDefault="00C818E0" w:rsidP="004A6F16">
      <w:pPr>
        <w:pStyle w:val="Prrafodelista"/>
        <w:numPr>
          <w:ilvl w:val="0"/>
          <w:numId w:val="6"/>
        </w:numPr>
        <w:spacing w:line="276" w:lineRule="auto"/>
        <w:jc w:val="both"/>
        <w:rPr>
          <w:rFonts w:ascii="Arial Narrow" w:hAnsi="Arial Narrow"/>
          <w:sz w:val="24"/>
          <w:szCs w:val="24"/>
        </w:rPr>
      </w:pPr>
      <w:r w:rsidRPr="004A6F16">
        <w:rPr>
          <w:rFonts w:ascii="Arial Narrow" w:hAnsi="Arial Narrow"/>
          <w:sz w:val="24"/>
          <w:szCs w:val="24"/>
        </w:rPr>
        <w:t xml:space="preserve">Promover la recalificación y recolocación personal. </w:t>
      </w:r>
    </w:p>
    <w:p w14:paraId="22607BDF" w14:textId="3723D7B8" w:rsidR="00C818E0" w:rsidRPr="004A6F16" w:rsidRDefault="00C818E0" w:rsidP="004A6F16">
      <w:pPr>
        <w:pStyle w:val="Prrafodelista"/>
        <w:numPr>
          <w:ilvl w:val="0"/>
          <w:numId w:val="6"/>
        </w:numPr>
        <w:spacing w:line="276" w:lineRule="auto"/>
        <w:jc w:val="both"/>
        <w:rPr>
          <w:rFonts w:ascii="Arial Narrow" w:hAnsi="Arial Narrow"/>
          <w:sz w:val="24"/>
          <w:szCs w:val="24"/>
        </w:rPr>
      </w:pPr>
      <w:r w:rsidRPr="004A6F16">
        <w:rPr>
          <w:rFonts w:ascii="Arial Narrow" w:hAnsi="Arial Narrow"/>
          <w:sz w:val="24"/>
          <w:szCs w:val="24"/>
        </w:rPr>
        <w:t>Promover la negación colectiva laboral para mejorar las medidas preventivas.</w:t>
      </w:r>
    </w:p>
    <w:p w14:paraId="54F77723" w14:textId="0DDFE258" w:rsidR="00C818E0" w:rsidRPr="00757A6A" w:rsidRDefault="00C818E0" w:rsidP="009D5626">
      <w:pPr>
        <w:spacing w:line="276" w:lineRule="auto"/>
        <w:jc w:val="both"/>
        <w:rPr>
          <w:rFonts w:ascii="Arial Narrow" w:hAnsi="Arial Narrow"/>
          <w:color w:val="C45911" w:themeColor="accent2" w:themeShade="BF"/>
          <w:sz w:val="28"/>
          <w:szCs w:val="28"/>
          <w:u w:val="single"/>
        </w:rPr>
      </w:pPr>
      <w:r w:rsidRPr="00757A6A">
        <w:rPr>
          <w:rFonts w:ascii="Arial Narrow" w:hAnsi="Arial Narrow"/>
          <w:color w:val="C45911" w:themeColor="accent2" w:themeShade="BF"/>
          <w:sz w:val="28"/>
          <w:szCs w:val="28"/>
          <w:u w:val="single"/>
        </w:rPr>
        <w:t xml:space="preserve">LEY COMPLEMENTARIA N°27.348: </w:t>
      </w:r>
    </w:p>
    <w:p w14:paraId="34A25355" w14:textId="77777777" w:rsidR="00C818E0" w:rsidRPr="009D5626" w:rsidRDefault="00C818E0" w:rsidP="009D5626">
      <w:pPr>
        <w:spacing w:line="276" w:lineRule="auto"/>
        <w:jc w:val="both"/>
        <w:rPr>
          <w:rFonts w:ascii="Arial Narrow" w:hAnsi="Arial Narrow"/>
          <w:sz w:val="24"/>
          <w:szCs w:val="24"/>
        </w:rPr>
      </w:pPr>
      <w:r w:rsidRPr="009D5626">
        <w:rPr>
          <w:rFonts w:ascii="Arial Narrow" w:hAnsi="Arial Narrow"/>
          <w:sz w:val="24"/>
          <w:szCs w:val="24"/>
        </w:rPr>
        <w:t xml:space="preserve">Las principales consideraciones de la nueva ley son: </w:t>
      </w:r>
    </w:p>
    <w:p w14:paraId="5263A0A5" w14:textId="74E92D04" w:rsidR="00C818E0" w:rsidRPr="004A6F16" w:rsidRDefault="00C818E0" w:rsidP="004A6F16">
      <w:pPr>
        <w:pStyle w:val="Prrafodelista"/>
        <w:numPr>
          <w:ilvl w:val="0"/>
          <w:numId w:val="7"/>
        </w:numPr>
        <w:spacing w:line="276" w:lineRule="auto"/>
        <w:jc w:val="both"/>
        <w:rPr>
          <w:rFonts w:ascii="Arial Narrow" w:hAnsi="Arial Narrow"/>
          <w:sz w:val="24"/>
          <w:szCs w:val="24"/>
        </w:rPr>
      </w:pPr>
      <w:r w:rsidRPr="004A6F16">
        <w:rPr>
          <w:rFonts w:ascii="Arial Narrow" w:hAnsi="Arial Narrow"/>
          <w:sz w:val="24"/>
          <w:szCs w:val="24"/>
        </w:rPr>
        <w:t xml:space="preserve">Comisiones Médicas Jurisdiccionales: El trabajador deberá obligatoriamente asistir a estas comisiones antes de iniciar un juicio. Los médicos participantes, que pertenecen a las </w:t>
      </w:r>
      <w:proofErr w:type="spellStart"/>
      <w:r w:rsidRPr="004A6F16">
        <w:rPr>
          <w:rFonts w:ascii="Arial Narrow" w:hAnsi="Arial Narrow"/>
          <w:sz w:val="24"/>
          <w:szCs w:val="24"/>
        </w:rPr>
        <w:t>ART´s</w:t>
      </w:r>
      <w:proofErr w:type="spellEnd"/>
      <w:r w:rsidRPr="004A6F16">
        <w:rPr>
          <w:rFonts w:ascii="Arial Narrow" w:hAnsi="Arial Narrow"/>
          <w:sz w:val="24"/>
          <w:szCs w:val="24"/>
        </w:rPr>
        <w:t xml:space="preserve">, serán los responsables de determinar si se trata de una enfermedad laboral, el grado de discapacidad y la indemnización correspondiente. El plazo para expedirse será de 60 días con posibilidad de prórroga en caso de ser necesario. </w:t>
      </w:r>
    </w:p>
    <w:p w14:paraId="5316BFB1" w14:textId="794A9B11" w:rsidR="00C818E0" w:rsidRPr="004A6F16" w:rsidRDefault="00C818E0" w:rsidP="004A6F16">
      <w:pPr>
        <w:pStyle w:val="Prrafodelista"/>
        <w:numPr>
          <w:ilvl w:val="0"/>
          <w:numId w:val="7"/>
        </w:numPr>
        <w:spacing w:line="276" w:lineRule="auto"/>
        <w:jc w:val="both"/>
        <w:rPr>
          <w:rFonts w:ascii="Arial Narrow" w:hAnsi="Arial Narrow"/>
          <w:sz w:val="24"/>
          <w:szCs w:val="24"/>
        </w:rPr>
      </w:pPr>
      <w:r w:rsidRPr="004A6F16">
        <w:rPr>
          <w:rFonts w:ascii="Arial Narrow" w:hAnsi="Arial Narrow"/>
          <w:sz w:val="24"/>
          <w:szCs w:val="24"/>
        </w:rPr>
        <w:t xml:space="preserve">Comisión Médica Central: Frente a la disconformidad de la decisión de las comisiones médicas jurisdiccionales, el trabajador podrá apelar a la comisión médica central, la cual se convierte en la segunda etapa administrativa previa a la demanda judicial. </w:t>
      </w:r>
    </w:p>
    <w:p w14:paraId="2AC4DCC4" w14:textId="7C30B09B" w:rsidR="00C818E0" w:rsidRPr="004A6F16" w:rsidRDefault="00C818E0" w:rsidP="004A6F16">
      <w:pPr>
        <w:pStyle w:val="Prrafodelista"/>
        <w:numPr>
          <w:ilvl w:val="0"/>
          <w:numId w:val="7"/>
        </w:numPr>
        <w:spacing w:line="276" w:lineRule="auto"/>
        <w:jc w:val="both"/>
        <w:rPr>
          <w:rFonts w:ascii="Arial Narrow" w:hAnsi="Arial Narrow"/>
          <w:sz w:val="24"/>
          <w:szCs w:val="24"/>
        </w:rPr>
      </w:pPr>
      <w:r w:rsidRPr="004A6F16">
        <w:rPr>
          <w:rFonts w:ascii="Arial Narrow" w:hAnsi="Arial Narrow"/>
          <w:sz w:val="24"/>
          <w:szCs w:val="24"/>
        </w:rPr>
        <w:t xml:space="preserve">ILT </w:t>
      </w:r>
      <w:r w:rsidR="004A6F16" w:rsidRPr="004A6F16">
        <w:rPr>
          <w:rFonts w:ascii="Arial Narrow" w:hAnsi="Arial Narrow"/>
          <w:sz w:val="24"/>
          <w:szCs w:val="24"/>
        </w:rPr>
        <w:t>(Incapacidad</w:t>
      </w:r>
      <w:r w:rsidRPr="004A6F16">
        <w:rPr>
          <w:rFonts w:ascii="Arial Narrow" w:hAnsi="Arial Narrow"/>
          <w:sz w:val="24"/>
          <w:szCs w:val="24"/>
        </w:rPr>
        <w:t xml:space="preserve"> Laboral Temporaria): Se extiende el plazo de 12 a 24 meses. </w:t>
      </w:r>
    </w:p>
    <w:p w14:paraId="5D562185" w14:textId="47BFF393" w:rsidR="00C818E0" w:rsidRPr="004A6F16" w:rsidRDefault="00C818E0" w:rsidP="004A6F16">
      <w:pPr>
        <w:pStyle w:val="Prrafodelista"/>
        <w:numPr>
          <w:ilvl w:val="0"/>
          <w:numId w:val="7"/>
        </w:numPr>
        <w:spacing w:line="276" w:lineRule="auto"/>
        <w:jc w:val="both"/>
        <w:rPr>
          <w:rFonts w:ascii="Arial Narrow" w:hAnsi="Arial Narrow"/>
          <w:sz w:val="24"/>
          <w:szCs w:val="24"/>
        </w:rPr>
      </w:pPr>
      <w:r w:rsidRPr="004A6F16">
        <w:rPr>
          <w:rFonts w:ascii="Arial Narrow" w:hAnsi="Arial Narrow"/>
          <w:sz w:val="24"/>
          <w:szCs w:val="24"/>
        </w:rPr>
        <w:t>Autoseguro Público Provincial: Las provincias y sus municipios y la Ciudad de Buenos Aires podrán auto</w:t>
      </w:r>
      <w:r w:rsidR="004A6F16" w:rsidRPr="004A6F16">
        <w:rPr>
          <w:rFonts w:ascii="Arial Narrow" w:hAnsi="Arial Narrow"/>
          <w:sz w:val="24"/>
          <w:szCs w:val="24"/>
        </w:rPr>
        <w:t xml:space="preserve"> </w:t>
      </w:r>
      <w:r w:rsidRPr="004A6F16">
        <w:rPr>
          <w:rFonts w:ascii="Arial Narrow" w:hAnsi="Arial Narrow"/>
          <w:sz w:val="24"/>
          <w:szCs w:val="24"/>
        </w:rPr>
        <w:t xml:space="preserve">asegurar los riesgos del trabajo, respecto de los respectivos regímenes de empleo público local, de acuerdo a lo que establezca la Superintendencia de Riesgos de Trabajo a través de la creación del autoseguro público provincial. </w:t>
      </w:r>
    </w:p>
    <w:p w14:paraId="4C50CEBF" w14:textId="79A84730" w:rsidR="00C818E0" w:rsidRPr="004A6F16" w:rsidRDefault="00C818E0" w:rsidP="004A6F16">
      <w:pPr>
        <w:pStyle w:val="Prrafodelista"/>
        <w:numPr>
          <w:ilvl w:val="0"/>
          <w:numId w:val="7"/>
        </w:numPr>
        <w:spacing w:line="276" w:lineRule="auto"/>
        <w:jc w:val="both"/>
        <w:rPr>
          <w:rFonts w:ascii="Arial Narrow" w:hAnsi="Arial Narrow"/>
          <w:sz w:val="24"/>
          <w:szCs w:val="24"/>
        </w:rPr>
      </w:pPr>
      <w:r w:rsidRPr="004A6F16">
        <w:rPr>
          <w:rFonts w:ascii="Arial Narrow" w:hAnsi="Arial Narrow"/>
          <w:sz w:val="24"/>
          <w:szCs w:val="24"/>
        </w:rPr>
        <w:t>Ley de Protección y Prevención Laboral: Con la homologación de esta Ley, las compañías aseguradoras comenzarán a trabajar en conjunto con los empleadores en la prevención de siniestros con el fin de disminuir el número de accidentes laborales tomando las medidas correctas de seguridad laboral.</w:t>
      </w:r>
    </w:p>
    <w:p w14:paraId="73E86F55" w14:textId="7D3E4B3E" w:rsidR="00C818E0" w:rsidRPr="00252DD4" w:rsidRDefault="00C818E0" w:rsidP="009D5626">
      <w:pPr>
        <w:spacing w:line="276" w:lineRule="auto"/>
        <w:jc w:val="both"/>
        <w:rPr>
          <w:rFonts w:ascii="Arial Narrow" w:hAnsi="Arial Narrow"/>
          <w:b/>
          <w:color w:val="C45911" w:themeColor="accent2" w:themeShade="BF"/>
          <w:sz w:val="28"/>
          <w:szCs w:val="28"/>
          <w:u w:val="single"/>
        </w:rPr>
      </w:pPr>
      <w:r w:rsidRPr="00252DD4">
        <w:rPr>
          <w:rFonts w:ascii="Arial Narrow" w:hAnsi="Arial Narrow"/>
          <w:b/>
          <w:color w:val="C45911" w:themeColor="accent2" w:themeShade="BF"/>
          <w:sz w:val="28"/>
          <w:szCs w:val="28"/>
          <w:u w:val="single"/>
        </w:rPr>
        <w:t>D</w:t>
      </w:r>
      <w:r w:rsidR="00252DD4" w:rsidRPr="00252DD4">
        <w:rPr>
          <w:rFonts w:ascii="Arial Narrow" w:hAnsi="Arial Narrow"/>
          <w:b/>
          <w:color w:val="C45911" w:themeColor="accent2" w:themeShade="BF"/>
          <w:sz w:val="28"/>
          <w:szCs w:val="28"/>
          <w:u w:val="single"/>
        </w:rPr>
        <w:t>erechos y obligaciones según la ley 24.557</w:t>
      </w:r>
    </w:p>
    <w:p w14:paraId="37040B96" w14:textId="44C70112" w:rsidR="00C818E0" w:rsidRPr="00252DD4" w:rsidRDefault="00C818E0" w:rsidP="009D5626">
      <w:pPr>
        <w:spacing w:line="276" w:lineRule="auto"/>
        <w:jc w:val="both"/>
        <w:rPr>
          <w:rFonts w:ascii="Arial Narrow" w:hAnsi="Arial Narrow"/>
          <w:b/>
          <w:sz w:val="24"/>
          <w:szCs w:val="24"/>
          <w:u w:val="single"/>
        </w:rPr>
      </w:pPr>
      <w:r w:rsidRPr="00252DD4">
        <w:rPr>
          <w:rFonts w:ascii="Arial Narrow" w:hAnsi="Arial Narrow"/>
          <w:b/>
          <w:sz w:val="24"/>
          <w:szCs w:val="24"/>
          <w:u w:val="single"/>
        </w:rPr>
        <w:t>T</w:t>
      </w:r>
      <w:r w:rsidR="00252DD4" w:rsidRPr="00252DD4">
        <w:rPr>
          <w:rFonts w:ascii="Arial Narrow" w:hAnsi="Arial Narrow"/>
          <w:b/>
          <w:sz w:val="24"/>
          <w:szCs w:val="24"/>
          <w:u w:val="single"/>
        </w:rPr>
        <w:t>rabajador</w:t>
      </w:r>
      <w:r w:rsidRPr="00252DD4">
        <w:rPr>
          <w:rFonts w:ascii="Arial Narrow" w:hAnsi="Arial Narrow"/>
          <w:b/>
          <w:sz w:val="24"/>
          <w:szCs w:val="24"/>
          <w:u w:val="single"/>
        </w:rPr>
        <w:t xml:space="preserve">: </w:t>
      </w:r>
    </w:p>
    <w:p w14:paraId="2C29032A" w14:textId="77777777" w:rsidR="0038307D" w:rsidRDefault="00C818E0" w:rsidP="009D5626">
      <w:pPr>
        <w:spacing w:line="276" w:lineRule="auto"/>
        <w:jc w:val="both"/>
        <w:rPr>
          <w:rFonts w:ascii="Arial Narrow" w:hAnsi="Arial Narrow"/>
          <w:sz w:val="24"/>
          <w:szCs w:val="24"/>
        </w:rPr>
      </w:pPr>
      <w:r w:rsidRPr="009D5626">
        <w:rPr>
          <w:rFonts w:ascii="Arial Narrow" w:hAnsi="Arial Narrow"/>
          <w:sz w:val="24"/>
          <w:szCs w:val="24"/>
        </w:rPr>
        <w:t>Tiene derecho a:</w:t>
      </w:r>
    </w:p>
    <w:p w14:paraId="1811BCCC" w14:textId="6966E9EC" w:rsidR="00C47B5C" w:rsidRPr="0038307D" w:rsidRDefault="00C818E0" w:rsidP="0038307D">
      <w:pPr>
        <w:pStyle w:val="Prrafodelista"/>
        <w:numPr>
          <w:ilvl w:val="0"/>
          <w:numId w:val="8"/>
        </w:numPr>
        <w:spacing w:line="276" w:lineRule="auto"/>
        <w:jc w:val="both"/>
        <w:rPr>
          <w:rFonts w:ascii="Arial Narrow" w:hAnsi="Arial Narrow"/>
          <w:sz w:val="24"/>
          <w:szCs w:val="24"/>
        </w:rPr>
      </w:pPr>
      <w:r w:rsidRPr="0038307D">
        <w:rPr>
          <w:rFonts w:ascii="Arial Narrow" w:hAnsi="Arial Narrow"/>
          <w:sz w:val="24"/>
          <w:szCs w:val="24"/>
        </w:rPr>
        <w:t xml:space="preserve">Trabajar en un ambiente sano y seguro. </w:t>
      </w:r>
    </w:p>
    <w:p w14:paraId="7B8491BB" w14:textId="1A65AD62" w:rsidR="00C47B5C" w:rsidRPr="0038307D" w:rsidRDefault="00C818E0" w:rsidP="0038307D">
      <w:pPr>
        <w:pStyle w:val="Prrafodelista"/>
        <w:numPr>
          <w:ilvl w:val="0"/>
          <w:numId w:val="8"/>
        </w:numPr>
        <w:spacing w:line="276" w:lineRule="auto"/>
        <w:jc w:val="both"/>
        <w:rPr>
          <w:rFonts w:ascii="Arial Narrow" w:hAnsi="Arial Narrow"/>
          <w:sz w:val="24"/>
          <w:szCs w:val="24"/>
        </w:rPr>
      </w:pPr>
      <w:r w:rsidRPr="0038307D">
        <w:rPr>
          <w:rFonts w:ascii="Arial Narrow" w:hAnsi="Arial Narrow"/>
          <w:sz w:val="24"/>
          <w:szCs w:val="24"/>
        </w:rPr>
        <w:t xml:space="preserve">Conocer los riesgos asociados a su tarea. </w:t>
      </w:r>
    </w:p>
    <w:p w14:paraId="27D7B8E8" w14:textId="751648FB" w:rsidR="00C47B5C" w:rsidRPr="0038307D" w:rsidRDefault="00C818E0" w:rsidP="0038307D">
      <w:pPr>
        <w:pStyle w:val="Prrafodelista"/>
        <w:numPr>
          <w:ilvl w:val="0"/>
          <w:numId w:val="8"/>
        </w:numPr>
        <w:spacing w:line="276" w:lineRule="auto"/>
        <w:jc w:val="both"/>
        <w:rPr>
          <w:rFonts w:ascii="Arial Narrow" w:hAnsi="Arial Narrow"/>
          <w:sz w:val="24"/>
          <w:szCs w:val="24"/>
        </w:rPr>
      </w:pPr>
      <w:r w:rsidRPr="0038307D">
        <w:rPr>
          <w:rFonts w:ascii="Arial Narrow" w:hAnsi="Arial Narrow"/>
          <w:sz w:val="24"/>
          <w:szCs w:val="24"/>
        </w:rPr>
        <w:t>Recibir capacitación sobre métodos de prevención.</w:t>
      </w:r>
    </w:p>
    <w:p w14:paraId="19DD6D6E" w14:textId="17E0CAD2" w:rsidR="00C47B5C" w:rsidRPr="0038307D" w:rsidRDefault="00C818E0" w:rsidP="0038307D">
      <w:pPr>
        <w:pStyle w:val="Prrafodelista"/>
        <w:numPr>
          <w:ilvl w:val="0"/>
          <w:numId w:val="8"/>
        </w:numPr>
        <w:spacing w:line="276" w:lineRule="auto"/>
        <w:jc w:val="both"/>
        <w:rPr>
          <w:rFonts w:ascii="Arial Narrow" w:hAnsi="Arial Narrow"/>
          <w:sz w:val="24"/>
          <w:szCs w:val="24"/>
        </w:rPr>
      </w:pPr>
      <w:r w:rsidRPr="0038307D">
        <w:rPr>
          <w:rFonts w:ascii="Arial Narrow" w:hAnsi="Arial Narrow"/>
          <w:sz w:val="24"/>
          <w:szCs w:val="24"/>
        </w:rPr>
        <w:lastRenderedPageBreak/>
        <w:t xml:space="preserve">Recibir los elementos de protección personal. </w:t>
      </w:r>
    </w:p>
    <w:p w14:paraId="5EBBE3EF" w14:textId="746EDBE8" w:rsidR="00C47B5C" w:rsidRPr="0038307D" w:rsidRDefault="00C818E0" w:rsidP="0038307D">
      <w:pPr>
        <w:pStyle w:val="Prrafodelista"/>
        <w:numPr>
          <w:ilvl w:val="0"/>
          <w:numId w:val="8"/>
        </w:numPr>
        <w:spacing w:line="276" w:lineRule="auto"/>
        <w:jc w:val="both"/>
        <w:rPr>
          <w:rFonts w:ascii="Arial Narrow" w:hAnsi="Arial Narrow"/>
          <w:sz w:val="24"/>
          <w:szCs w:val="24"/>
        </w:rPr>
      </w:pPr>
      <w:r w:rsidRPr="0038307D">
        <w:rPr>
          <w:rFonts w:ascii="Arial Narrow" w:hAnsi="Arial Narrow"/>
          <w:sz w:val="24"/>
          <w:szCs w:val="24"/>
        </w:rPr>
        <w:t xml:space="preserve">Estar cubierto por una ART a través de la afiliación de su empleador. </w:t>
      </w:r>
    </w:p>
    <w:p w14:paraId="692432E5" w14:textId="36C3F667" w:rsidR="00C47B5C" w:rsidRPr="0038307D" w:rsidRDefault="00C818E0" w:rsidP="0038307D">
      <w:pPr>
        <w:pStyle w:val="Prrafodelista"/>
        <w:numPr>
          <w:ilvl w:val="0"/>
          <w:numId w:val="8"/>
        </w:numPr>
        <w:spacing w:line="276" w:lineRule="auto"/>
        <w:jc w:val="both"/>
        <w:rPr>
          <w:rFonts w:ascii="Arial Narrow" w:hAnsi="Arial Narrow"/>
          <w:sz w:val="24"/>
          <w:szCs w:val="24"/>
        </w:rPr>
      </w:pPr>
      <w:r w:rsidRPr="0038307D">
        <w:rPr>
          <w:rFonts w:ascii="Arial Narrow" w:hAnsi="Arial Narrow"/>
          <w:sz w:val="24"/>
          <w:szCs w:val="24"/>
        </w:rPr>
        <w:t xml:space="preserve">Conocer cuál es su ART. </w:t>
      </w:r>
    </w:p>
    <w:p w14:paraId="1326A035" w14:textId="77777777" w:rsidR="00C47B5C" w:rsidRPr="0064131A" w:rsidRDefault="00C818E0" w:rsidP="009D5626">
      <w:pPr>
        <w:spacing w:line="276" w:lineRule="auto"/>
        <w:jc w:val="both"/>
        <w:rPr>
          <w:rFonts w:ascii="Arial Narrow" w:hAnsi="Arial Narrow"/>
          <w:sz w:val="24"/>
          <w:szCs w:val="24"/>
        </w:rPr>
      </w:pPr>
      <w:r w:rsidRPr="0064131A">
        <w:rPr>
          <w:rFonts w:ascii="Arial Narrow" w:hAnsi="Arial Narrow"/>
          <w:sz w:val="24"/>
          <w:szCs w:val="24"/>
        </w:rPr>
        <w:t xml:space="preserve">Si sufrió un accidente o enfermedad laboral tiene derecho a: </w:t>
      </w:r>
    </w:p>
    <w:p w14:paraId="4BDCC28E" w14:textId="4CAE2CA1" w:rsidR="00C47B5C" w:rsidRPr="0064131A" w:rsidRDefault="00C818E0" w:rsidP="0064131A">
      <w:pPr>
        <w:pStyle w:val="Prrafodelista"/>
        <w:numPr>
          <w:ilvl w:val="0"/>
          <w:numId w:val="9"/>
        </w:numPr>
        <w:spacing w:line="276" w:lineRule="auto"/>
        <w:jc w:val="both"/>
        <w:rPr>
          <w:rFonts w:ascii="Arial Narrow" w:hAnsi="Arial Narrow"/>
          <w:sz w:val="24"/>
          <w:szCs w:val="24"/>
        </w:rPr>
      </w:pPr>
      <w:r w:rsidRPr="0064131A">
        <w:rPr>
          <w:rFonts w:ascii="Arial Narrow" w:hAnsi="Arial Narrow"/>
          <w:sz w:val="24"/>
          <w:szCs w:val="24"/>
        </w:rPr>
        <w:t xml:space="preserve">Recibir de la ART la asistencia médica hasta su curación completa. </w:t>
      </w:r>
    </w:p>
    <w:p w14:paraId="6F20AF5A" w14:textId="13EF258B" w:rsidR="00C47B5C" w:rsidRPr="0064131A" w:rsidRDefault="00C818E0" w:rsidP="0064131A">
      <w:pPr>
        <w:pStyle w:val="Prrafodelista"/>
        <w:numPr>
          <w:ilvl w:val="0"/>
          <w:numId w:val="9"/>
        </w:numPr>
        <w:spacing w:line="276" w:lineRule="auto"/>
        <w:jc w:val="both"/>
        <w:rPr>
          <w:rFonts w:ascii="Arial Narrow" w:hAnsi="Arial Narrow"/>
          <w:sz w:val="24"/>
          <w:szCs w:val="24"/>
        </w:rPr>
      </w:pPr>
      <w:r w:rsidRPr="0064131A">
        <w:rPr>
          <w:rFonts w:ascii="Arial Narrow" w:hAnsi="Arial Narrow"/>
          <w:sz w:val="24"/>
          <w:szCs w:val="24"/>
        </w:rPr>
        <w:t xml:space="preserve">Recibir los pagos mensuales en caso de accidente o enfermedad profesional y la indemnización en los casos que corresponda. </w:t>
      </w:r>
    </w:p>
    <w:p w14:paraId="55AB155F" w14:textId="0B123F99" w:rsidR="00C47B5C" w:rsidRPr="0064131A" w:rsidRDefault="00C818E0" w:rsidP="009D5626">
      <w:pPr>
        <w:pStyle w:val="Prrafodelista"/>
        <w:numPr>
          <w:ilvl w:val="0"/>
          <w:numId w:val="9"/>
        </w:numPr>
        <w:spacing w:line="276" w:lineRule="auto"/>
        <w:jc w:val="both"/>
        <w:rPr>
          <w:rFonts w:ascii="Arial Narrow" w:hAnsi="Arial Narrow"/>
          <w:sz w:val="24"/>
          <w:szCs w:val="24"/>
        </w:rPr>
      </w:pPr>
      <w:r w:rsidRPr="0064131A">
        <w:rPr>
          <w:rFonts w:ascii="Arial Narrow" w:hAnsi="Arial Narrow"/>
          <w:sz w:val="24"/>
          <w:szCs w:val="24"/>
        </w:rPr>
        <w:t xml:space="preserve">Recibir la recalificación laboral cuando sea necesario. </w:t>
      </w:r>
    </w:p>
    <w:p w14:paraId="1F5FC2AB" w14:textId="77777777" w:rsidR="00C47B5C" w:rsidRPr="009D5626" w:rsidRDefault="00C818E0" w:rsidP="009D5626">
      <w:pPr>
        <w:spacing w:line="276" w:lineRule="auto"/>
        <w:jc w:val="both"/>
        <w:rPr>
          <w:rFonts w:ascii="Arial Narrow" w:hAnsi="Arial Narrow"/>
          <w:sz w:val="24"/>
          <w:szCs w:val="24"/>
        </w:rPr>
      </w:pPr>
      <w:r w:rsidRPr="009D5626">
        <w:rPr>
          <w:rFonts w:ascii="Arial Narrow" w:hAnsi="Arial Narrow"/>
          <w:sz w:val="24"/>
          <w:szCs w:val="24"/>
        </w:rPr>
        <w:t>Sus obligaciones son:</w:t>
      </w:r>
    </w:p>
    <w:p w14:paraId="37BBD5D7" w14:textId="6CFC16C3" w:rsidR="00C47B5C" w:rsidRPr="0064131A" w:rsidRDefault="00C818E0" w:rsidP="0064131A">
      <w:pPr>
        <w:pStyle w:val="Prrafodelista"/>
        <w:numPr>
          <w:ilvl w:val="0"/>
          <w:numId w:val="10"/>
        </w:numPr>
        <w:spacing w:line="276" w:lineRule="auto"/>
        <w:jc w:val="both"/>
        <w:rPr>
          <w:rFonts w:ascii="Arial Narrow" w:hAnsi="Arial Narrow"/>
          <w:sz w:val="24"/>
          <w:szCs w:val="24"/>
        </w:rPr>
      </w:pPr>
      <w:r w:rsidRPr="0064131A">
        <w:rPr>
          <w:rFonts w:ascii="Arial Narrow" w:hAnsi="Arial Narrow"/>
          <w:sz w:val="24"/>
          <w:szCs w:val="24"/>
        </w:rPr>
        <w:t xml:space="preserve">Denunciar ante su empleador o ART, los accidentes de trabajo o enfermedades profesionales. </w:t>
      </w:r>
    </w:p>
    <w:p w14:paraId="3C076A07" w14:textId="56654E66" w:rsidR="00C47B5C" w:rsidRPr="0064131A" w:rsidRDefault="00C818E0" w:rsidP="0064131A">
      <w:pPr>
        <w:pStyle w:val="Prrafodelista"/>
        <w:numPr>
          <w:ilvl w:val="0"/>
          <w:numId w:val="10"/>
        </w:numPr>
        <w:spacing w:line="276" w:lineRule="auto"/>
        <w:jc w:val="both"/>
        <w:rPr>
          <w:rFonts w:ascii="Arial Narrow" w:hAnsi="Arial Narrow"/>
          <w:sz w:val="24"/>
          <w:szCs w:val="24"/>
        </w:rPr>
      </w:pPr>
      <w:r w:rsidRPr="0064131A">
        <w:rPr>
          <w:rFonts w:ascii="Arial Narrow" w:hAnsi="Arial Narrow"/>
          <w:sz w:val="24"/>
          <w:szCs w:val="24"/>
        </w:rPr>
        <w:t xml:space="preserve">Comunicar a su empleador, ART o la Superintendencia de Riesgos del Trabajo (SRT) cualquier situación riesgosa para usted o para el resto del personal relacionada con el puesto de trabajo o establecimiento en general. </w:t>
      </w:r>
    </w:p>
    <w:p w14:paraId="037B6EFB" w14:textId="76203D81" w:rsidR="00C47B5C" w:rsidRPr="0064131A" w:rsidRDefault="00C818E0" w:rsidP="0064131A">
      <w:pPr>
        <w:pStyle w:val="Prrafodelista"/>
        <w:numPr>
          <w:ilvl w:val="0"/>
          <w:numId w:val="10"/>
        </w:numPr>
        <w:spacing w:line="276" w:lineRule="auto"/>
        <w:jc w:val="both"/>
        <w:rPr>
          <w:rFonts w:ascii="Arial Narrow" w:hAnsi="Arial Narrow"/>
          <w:sz w:val="24"/>
          <w:szCs w:val="24"/>
        </w:rPr>
      </w:pPr>
      <w:r w:rsidRPr="0064131A">
        <w:rPr>
          <w:rFonts w:ascii="Arial Narrow" w:hAnsi="Arial Narrow"/>
          <w:sz w:val="24"/>
          <w:szCs w:val="24"/>
        </w:rPr>
        <w:t xml:space="preserve">Participar de acciones de capacitación y formación sobre salud y seguridad en el trabajo. </w:t>
      </w:r>
    </w:p>
    <w:p w14:paraId="315D3DE5" w14:textId="4F7D9E1A" w:rsidR="00C47B5C" w:rsidRPr="0064131A" w:rsidRDefault="00C818E0" w:rsidP="0064131A">
      <w:pPr>
        <w:pStyle w:val="Prrafodelista"/>
        <w:numPr>
          <w:ilvl w:val="0"/>
          <w:numId w:val="10"/>
        </w:numPr>
        <w:spacing w:line="276" w:lineRule="auto"/>
        <w:jc w:val="both"/>
        <w:rPr>
          <w:rFonts w:ascii="Arial Narrow" w:hAnsi="Arial Narrow"/>
          <w:sz w:val="24"/>
          <w:szCs w:val="24"/>
        </w:rPr>
      </w:pPr>
      <w:r w:rsidRPr="0064131A">
        <w:rPr>
          <w:rFonts w:ascii="Arial Narrow" w:hAnsi="Arial Narrow"/>
          <w:sz w:val="24"/>
          <w:szCs w:val="24"/>
        </w:rPr>
        <w:t xml:space="preserve">Utilizar correctamente los elementos de protección personal provistos por el empleador. </w:t>
      </w:r>
    </w:p>
    <w:p w14:paraId="611C4232" w14:textId="74A060C5" w:rsidR="00C818E0" w:rsidRPr="0064131A" w:rsidRDefault="00C818E0" w:rsidP="0064131A">
      <w:pPr>
        <w:pStyle w:val="Prrafodelista"/>
        <w:numPr>
          <w:ilvl w:val="0"/>
          <w:numId w:val="10"/>
        </w:numPr>
        <w:spacing w:line="276" w:lineRule="auto"/>
        <w:jc w:val="both"/>
        <w:rPr>
          <w:rFonts w:ascii="Arial Narrow" w:hAnsi="Arial Narrow"/>
          <w:sz w:val="24"/>
          <w:szCs w:val="24"/>
        </w:rPr>
      </w:pPr>
      <w:r w:rsidRPr="0064131A">
        <w:rPr>
          <w:rFonts w:ascii="Arial Narrow" w:hAnsi="Arial Narrow"/>
          <w:sz w:val="24"/>
          <w:szCs w:val="24"/>
        </w:rPr>
        <w:t>Realizar los exámenes médicos periódicos.</w:t>
      </w:r>
    </w:p>
    <w:p w14:paraId="539DFD2D" w14:textId="52D41BA2" w:rsidR="00C47B5C" w:rsidRPr="00252DD4" w:rsidRDefault="00C47B5C" w:rsidP="009D5626">
      <w:pPr>
        <w:spacing w:line="276" w:lineRule="auto"/>
        <w:jc w:val="both"/>
        <w:rPr>
          <w:rFonts w:ascii="Arial Narrow" w:hAnsi="Arial Narrow"/>
          <w:b/>
          <w:sz w:val="24"/>
          <w:szCs w:val="24"/>
          <w:u w:val="single"/>
        </w:rPr>
      </w:pPr>
      <w:r w:rsidRPr="00252DD4">
        <w:rPr>
          <w:rFonts w:ascii="Arial Narrow" w:hAnsi="Arial Narrow"/>
          <w:b/>
          <w:sz w:val="24"/>
          <w:szCs w:val="24"/>
          <w:u w:val="single"/>
        </w:rPr>
        <w:t>E</w:t>
      </w:r>
      <w:r w:rsidR="00252DD4" w:rsidRPr="00252DD4">
        <w:rPr>
          <w:rFonts w:ascii="Arial Narrow" w:hAnsi="Arial Narrow"/>
          <w:b/>
          <w:sz w:val="24"/>
          <w:szCs w:val="24"/>
          <w:u w:val="single"/>
        </w:rPr>
        <w:t>mpleador:</w:t>
      </w:r>
    </w:p>
    <w:p w14:paraId="6F068F7F" w14:textId="77777777" w:rsidR="00C47B5C" w:rsidRPr="009D5626" w:rsidRDefault="00C47B5C" w:rsidP="009D5626">
      <w:pPr>
        <w:spacing w:line="276" w:lineRule="auto"/>
        <w:jc w:val="both"/>
        <w:rPr>
          <w:rFonts w:ascii="Arial Narrow" w:hAnsi="Arial Narrow"/>
          <w:sz w:val="24"/>
          <w:szCs w:val="24"/>
        </w:rPr>
      </w:pPr>
      <w:r w:rsidRPr="009D5626">
        <w:rPr>
          <w:rFonts w:ascii="Arial Narrow" w:hAnsi="Arial Narrow"/>
          <w:sz w:val="24"/>
          <w:szCs w:val="24"/>
        </w:rPr>
        <w:t>Tiene derecho a:</w:t>
      </w:r>
    </w:p>
    <w:p w14:paraId="69BBE768" w14:textId="15D5A6B0" w:rsidR="00C47B5C" w:rsidRPr="00EB3DA2" w:rsidRDefault="00C47B5C" w:rsidP="00EB3DA2">
      <w:pPr>
        <w:pStyle w:val="Prrafodelista"/>
        <w:numPr>
          <w:ilvl w:val="0"/>
          <w:numId w:val="11"/>
        </w:numPr>
        <w:spacing w:line="276" w:lineRule="auto"/>
        <w:jc w:val="both"/>
        <w:rPr>
          <w:rFonts w:ascii="Arial Narrow" w:hAnsi="Arial Narrow"/>
          <w:sz w:val="24"/>
          <w:szCs w:val="24"/>
        </w:rPr>
      </w:pPr>
      <w:r w:rsidRPr="00EB3DA2">
        <w:rPr>
          <w:rFonts w:ascii="Arial Narrow" w:hAnsi="Arial Narrow"/>
          <w:sz w:val="24"/>
          <w:szCs w:val="24"/>
        </w:rPr>
        <w:t xml:space="preserve">Recibir información y asesoramiento de su ART sobre la existencia de riesgos en </w:t>
      </w:r>
      <w:proofErr w:type="spellStart"/>
      <w:r w:rsidRPr="00EB3DA2">
        <w:rPr>
          <w:rFonts w:ascii="Arial Narrow" w:hAnsi="Arial Narrow"/>
          <w:sz w:val="24"/>
          <w:szCs w:val="24"/>
        </w:rPr>
        <w:t>sU</w:t>
      </w:r>
      <w:proofErr w:type="spellEnd"/>
      <w:r w:rsidRPr="00EB3DA2">
        <w:rPr>
          <w:rFonts w:ascii="Arial Narrow" w:hAnsi="Arial Narrow"/>
          <w:sz w:val="24"/>
          <w:szCs w:val="24"/>
        </w:rPr>
        <w:t xml:space="preserve"> actividad; sobre la elección y uso de elementos de protección personal; sobre la seguridad en el empleo de productos químicos y biológicos; y acerca de la capacitación a sus trabajadores sobre salud y seguridad en el trabajo. </w:t>
      </w:r>
    </w:p>
    <w:p w14:paraId="4DAF00A8" w14:textId="77777777" w:rsidR="00EB3DA2" w:rsidRPr="00EB3DA2" w:rsidRDefault="00C47B5C" w:rsidP="00EB3DA2">
      <w:pPr>
        <w:pStyle w:val="Prrafodelista"/>
        <w:numPr>
          <w:ilvl w:val="0"/>
          <w:numId w:val="11"/>
        </w:numPr>
        <w:spacing w:line="276" w:lineRule="auto"/>
        <w:jc w:val="both"/>
        <w:rPr>
          <w:rFonts w:ascii="Arial Narrow" w:hAnsi="Arial Narrow"/>
          <w:sz w:val="24"/>
          <w:szCs w:val="24"/>
        </w:rPr>
      </w:pPr>
      <w:r w:rsidRPr="00EB3DA2">
        <w:rPr>
          <w:rFonts w:ascii="Arial Narrow" w:hAnsi="Arial Narrow"/>
          <w:sz w:val="24"/>
          <w:szCs w:val="24"/>
        </w:rPr>
        <w:t xml:space="preserve">Exigir a su ART la realización de los exámenes periódicos que correspondan y </w:t>
      </w:r>
      <w:proofErr w:type="spellStart"/>
      <w:r w:rsidRPr="00EB3DA2">
        <w:rPr>
          <w:rFonts w:ascii="Arial Narrow" w:hAnsi="Arial Narrow"/>
          <w:sz w:val="24"/>
          <w:szCs w:val="24"/>
        </w:rPr>
        <w:t>eL</w:t>
      </w:r>
      <w:proofErr w:type="spellEnd"/>
      <w:r w:rsidRPr="00EB3DA2">
        <w:rPr>
          <w:rFonts w:ascii="Arial Narrow" w:hAnsi="Arial Narrow"/>
          <w:sz w:val="24"/>
          <w:szCs w:val="24"/>
        </w:rPr>
        <w:t xml:space="preserve"> cumplimiento de la asistencia médica y económica a sus trabajadores en caso de accidentes. </w:t>
      </w:r>
    </w:p>
    <w:p w14:paraId="202578C1" w14:textId="77777777" w:rsidR="00D4707D" w:rsidRDefault="00C47B5C" w:rsidP="009D5626">
      <w:pPr>
        <w:pStyle w:val="Prrafodelista"/>
        <w:numPr>
          <w:ilvl w:val="0"/>
          <w:numId w:val="11"/>
        </w:numPr>
        <w:spacing w:line="276" w:lineRule="auto"/>
        <w:jc w:val="both"/>
        <w:rPr>
          <w:rFonts w:ascii="Arial Narrow" w:hAnsi="Arial Narrow"/>
          <w:sz w:val="24"/>
          <w:szCs w:val="24"/>
        </w:rPr>
      </w:pPr>
      <w:r w:rsidRPr="00EB3DA2">
        <w:rPr>
          <w:rFonts w:ascii="Arial Narrow" w:hAnsi="Arial Narrow"/>
          <w:sz w:val="24"/>
          <w:szCs w:val="24"/>
        </w:rPr>
        <w:t xml:space="preserve">Elegir una ART y cambiar de aseguradora, luego de cumplir los plazos mínimos de afiliación. </w:t>
      </w:r>
    </w:p>
    <w:p w14:paraId="737909C6" w14:textId="7E65BD8B" w:rsidR="00C47B5C" w:rsidRPr="00D4707D" w:rsidRDefault="00C47B5C" w:rsidP="00D4707D">
      <w:pPr>
        <w:spacing w:line="276" w:lineRule="auto"/>
        <w:jc w:val="both"/>
        <w:rPr>
          <w:rFonts w:ascii="Arial Narrow" w:hAnsi="Arial Narrow"/>
          <w:sz w:val="24"/>
          <w:szCs w:val="24"/>
        </w:rPr>
      </w:pPr>
      <w:r w:rsidRPr="00D4707D">
        <w:rPr>
          <w:rFonts w:ascii="Arial Narrow" w:hAnsi="Arial Narrow"/>
          <w:sz w:val="24"/>
          <w:szCs w:val="24"/>
        </w:rPr>
        <w:t xml:space="preserve">Sus obligaciones son: </w:t>
      </w:r>
    </w:p>
    <w:p w14:paraId="0578DACF" w14:textId="3457E552" w:rsidR="00C47B5C" w:rsidRPr="00D4707D" w:rsidRDefault="00C47B5C" w:rsidP="00D4707D">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t xml:space="preserve">Proteger a sus trabajadores de los riesgos asociados a su tarea. </w:t>
      </w:r>
    </w:p>
    <w:p w14:paraId="57F66A7E" w14:textId="77777777" w:rsidR="00D4707D" w:rsidRPr="00D4707D" w:rsidRDefault="00C47B5C" w:rsidP="00D4707D">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t xml:space="preserve">Cumplir con las normas de higiene y seguridad en el trabajo establecidas a través de las leyes Nº 19.587 y Nº 24.557 y sus normativas complementarias. </w:t>
      </w:r>
    </w:p>
    <w:p w14:paraId="21F4431C" w14:textId="2360427C" w:rsidR="00C47B5C" w:rsidRPr="00D4707D" w:rsidRDefault="00C47B5C" w:rsidP="00D4707D">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t xml:space="preserve">Dar cobertura continua en materia de riesgos del trabajo a sus trabajadores a través de una Aseguradora de Riesgos del Trabajo (ART). </w:t>
      </w:r>
    </w:p>
    <w:p w14:paraId="32BF41E5" w14:textId="32E5B90A" w:rsidR="00C47B5C" w:rsidRPr="00D4707D" w:rsidRDefault="00C47B5C" w:rsidP="00D4707D">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t>Informar a sus trabajadores a cuál ART está afiliado.</w:t>
      </w:r>
    </w:p>
    <w:p w14:paraId="6E4FB4EC" w14:textId="23A775DC" w:rsidR="00C47B5C" w:rsidRPr="00D4707D" w:rsidRDefault="00C47B5C" w:rsidP="00D4707D">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t xml:space="preserve">Denunciar ante la ART los accidentes de trabajo o enfermedades profesionales que ocurran en su establecimiento. </w:t>
      </w:r>
    </w:p>
    <w:p w14:paraId="02DCAD8F" w14:textId="311E669E" w:rsidR="00C47B5C" w:rsidRPr="00D4707D" w:rsidRDefault="00C47B5C" w:rsidP="00D4707D">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lastRenderedPageBreak/>
        <w:t xml:space="preserve">Solicitar a la aseguradora la atención médica inmediata en caso de accidentes de trabajo o enfermedades profesionales. </w:t>
      </w:r>
    </w:p>
    <w:p w14:paraId="66FB091C" w14:textId="7FB95505" w:rsidR="00C47B5C" w:rsidRPr="00D4707D" w:rsidRDefault="00C47B5C" w:rsidP="00D4707D">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t xml:space="preserve">Proveer a sus trabajadores de los elementos de protección personal y capacitarlos para su correcta utilización. </w:t>
      </w:r>
    </w:p>
    <w:p w14:paraId="47995FED" w14:textId="7DDA30B4" w:rsidR="00C47B5C" w:rsidRPr="00D4707D" w:rsidRDefault="00C47B5C" w:rsidP="00D4707D">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t xml:space="preserve">Capacitar a sus trabajadores en métodos de prevención de riesgos del trabajo. </w:t>
      </w:r>
    </w:p>
    <w:p w14:paraId="6201CF07" w14:textId="1AA9FD36" w:rsidR="00C47B5C" w:rsidRPr="00D4707D" w:rsidRDefault="00C47B5C" w:rsidP="00D4707D">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t xml:space="preserve">Realizar los exámenes médicos </w:t>
      </w:r>
      <w:proofErr w:type="spellStart"/>
      <w:r w:rsidRPr="00D4707D">
        <w:rPr>
          <w:rFonts w:ascii="Arial Narrow" w:hAnsi="Arial Narrow"/>
          <w:sz w:val="24"/>
          <w:szCs w:val="24"/>
        </w:rPr>
        <w:t>preocupacionales</w:t>
      </w:r>
      <w:proofErr w:type="spellEnd"/>
      <w:r w:rsidRPr="00D4707D">
        <w:rPr>
          <w:rFonts w:ascii="Arial Narrow" w:hAnsi="Arial Narrow"/>
          <w:sz w:val="24"/>
          <w:szCs w:val="24"/>
        </w:rPr>
        <w:t xml:space="preserve"> y por cambio de actividad e informar los resultados de los mismos al trabajador.</w:t>
      </w:r>
    </w:p>
    <w:p w14:paraId="1BE60E8F" w14:textId="77777777" w:rsidR="00926037" w:rsidRDefault="00C47B5C" w:rsidP="009D5626">
      <w:pPr>
        <w:pStyle w:val="Prrafodelista"/>
        <w:numPr>
          <w:ilvl w:val="0"/>
          <w:numId w:val="12"/>
        </w:numPr>
        <w:spacing w:line="276" w:lineRule="auto"/>
        <w:jc w:val="both"/>
        <w:rPr>
          <w:rFonts w:ascii="Arial Narrow" w:hAnsi="Arial Narrow"/>
          <w:sz w:val="24"/>
          <w:szCs w:val="24"/>
        </w:rPr>
      </w:pPr>
      <w:r w:rsidRPr="00D4707D">
        <w:rPr>
          <w:rFonts w:ascii="Arial Narrow" w:hAnsi="Arial Narrow"/>
          <w:sz w:val="24"/>
          <w:szCs w:val="24"/>
        </w:rPr>
        <w:t>Denunciar incumplimientos de su Aseguradora de Riesgos del Trabajo ante la Superintendencia de Riesgos del Trabajo.</w:t>
      </w:r>
    </w:p>
    <w:p w14:paraId="49833FFA" w14:textId="12360F61" w:rsidR="00FD6650" w:rsidRPr="00757A6A" w:rsidRDefault="00460CDB" w:rsidP="00926037">
      <w:pPr>
        <w:spacing w:line="276" w:lineRule="auto"/>
        <w:jc w:val="both"/>
        <w:rPr>
          <w:rFonts w:ascii="Arial Narrow" w:hAnsi="Arial Narrow"/>
          <w:color w:val="C45911" w:themeColor="accent2" w:themeShade="BF"/>
          <w:sz w:val="28"/>
          <w:szCs w:val="28"/>
          <w:u w:val="single"/>
        </w:rPr>
      </w:pPr>
      <w:r w:rsidRPr="00757A6A">
        <w:rPr>
          <w:rFonts w:ascii="Arial Narrow" w:hAnsi="Arial Narrow"/>
          <w:color w:val="C45911" w:themeColor="accent2" w:themeShade="BF"/>
          <w:sz w:val="28"/>
          <w:szCs w:val="28"/>
          <w:u w:val="single"/>
        </w:rPr>
        <w:t>ELECCI</w:t>
      </w:r>
      <w:r w:rsidR="001C2D29" w:rsidRPr="00757A6A">
        <w:rPr>
          <w:rFonts w:ascii="Arial Narrow" w:hAnsi="Arial Narrow"/>
          <w:color w:val="C45911" w:themeColor="accent2" w:themeShade="BF"/>
          <w:sz w:val="28"/>
          <w:szCs w:val="28"/>
          <w:u w:val="single"/>
        </w:rPr>
        <w:t>Ó</w:t>
      </w:r>
      <w:r w:rsidRPr="00757A6A">
        <w:rPr>
          <w:rFonts w:ascii="Arial Narrow" w:hAnsi="Arial Narrow"/>
          <w:color w:val="C45911" w:themeColor="accent2" w:themeShade="BF"/>
          <w:sz w:val="28"/>
          <w:szCs w:val="28"/>
          <w:u w:val="single"/>
        </w:rPr>
        <w:t>N DE UNA ASEG</w:t>
      </w:r>
      <w:r w:rsidR="00FD6650" w:rsidRPr="00757A6A">
        <w:rPr>
          <w:rFonts w:ascii="Arial Narrow" w:hAnsi="Arial Narrow"/>
          <w:color w:val="C45911" w:themeColor="accent2" w:themeShade="BF"/>
          <w:sz w:val="28"/>
          <w:szCs w:val="28"/>
          <w:u w:val="single"/>
        </w:rPr>
        <w:t>URADORA</w:t>
      </w:r>
    </w:p>
    <w:p w14:paraId="4B3A3130" w14:textId="77777777" w:rsidR="00FD6650" w:rsidRPr="009D5626" w:rsidRDefault="00FD6650" w:rsidP="009D5626">
      <w:pPr>
        <w:spacing w:line="276" w:lineRule="auto"/>
        <w:jc w:val="both"/>
        <w:rPr>
          <w:rFonts w:ascii="Arial Narrow" w:hAnsi="Arial Narrow"/>
          <w:sz w:val="24"/>
          <w:szCs w:val="24"/>
        </w:rPr>
      </w:pPr>
      <w:r w:rsidRPr="009D5626">
        <w:rPr>
          <w:rFonts w:ascii="Arial Narrow" w:hAnsi="Arial Narrow"/>
          <w:sz w:val="24"/>
          <w:szCs w:val="24"/>
        </w:rPr>
        <w:t xml:space="preserve">El empleador puede elegir libremente entre las 22 aseguradoras que están registradas. La cuota mensual es la misma para todas, por lo tanto, el precio no es una variable a tener en cuenta al momento de elegir. </w:t>
      </w:r>
    </w:p>
    <w:p w14:paraId="127DD056" w14:textId="77777777" w:rsidR="00FD6650" w:rsidRPr="009D5626" w:rsidRDefault="00FD6650" w:rsidP="009D5626">
      <w:pPr>
        <w:spacing w:line="276" w:lineRule="auto"/>
        <w:jc w:val="both"/>
        <w:rPr>
          <w:rFonts w:ascii="Arial Narrow" w:hAnsi="Arial Narrow"/>
          <w:sz w:val="24"/>
          <w:szCs w:val="24"/>
        </w:rPr>
      </w:pPr>
      <w:r w:rsidRPr="009D5626">
        <w:rPr>
          <w:rFonts w:ascii="Arial Narrow" w:hAnsi="Arial Narrow"/>
          <w:sz w:val="24"/>
          <w:szCs w:val="24"/>
        </w:rPr>
        <w:t xml:space="preserve">Si el empleador no realiza el trámite de afiliación, la Superintendencia de Riesgos del Trabajo (SRT) le asigna una ART de oficio, luego del pago del aporte. </w:t>
      </w:r>
    </w:p>
    <w:p w14:paraId="5A20EF35" w14:textId="46E13315" w:rsidR="00FD6650" w:rsidRPr="009D5626" w:rsidRDefault="00FD6650" w:rsidP="009D5626">
      <w:pPr>
        <w:spacing w:line="276" w:lineRule="auto"/>
        <w:jc w:val="both"/>
        <w:rPr>
          <w:rFonts w:ascii="Arial Narrow" w:hAnsi="Arial Narrow"/>
          <w:sz w:val="24"/>
          <w:szCs w:val="24"/>
        </w:rPr>
      </w:pPr>
      <w:r w:rsidRPr="009D5626">
        <w:rPr>
          <w:rFonts w:ascii="Arial Narrow" w:hAnsi="Arial Narrow"/>
          <w:sz w:val="24"/>
          <w:szCs w:val="24"/>
        </w:rPr>
        <w:t>Las cuotas omitidas son las que hubiera debido pagar el empleador a una aseguradora. La deuda por cuotas omitidas con el Fondo de Garantía de la Ley Sobre Riesgos del Trabajo se genera desde el momento en que un empleador declara personal en relación de dependencia sin encontrarse afiliado a una ART. No es una deuda con una aseguradora, sino una obligación del empleador por el incumplimiento a la normativa vigente. El valor de la cuota omitida por el empleador será equivalente al 150 % del valor que surja de aplicar la alícuota promedio de mercado para su categoría de riesgo.</w:t>
      </w:r>
    </w:p>
    <w:p w14:paraId="70E0246B" w14:textId="3DB2B3DA" w:rsidR="00FD6650" w:rsidRPr="00757A6A" w:rsidRDefault="00FD6650" w:rsidP="009D5626">
      <w:pPr>
        <w:spacing w:line="276" w:lineRule="auto"/>
        <w:jc w:val="both"/>
        <w:rPr>
          <w:rFonts w:ascii="Arial Narrow" w:hAnsi="Arial Narrow"/>
          <w:color w:val="C45911" w:themeColor="accent2" w:themeShade="BF"/>
          <w:sz w:val="28"/>
          <w:szCs w:val="28"/>
          <w:u w:val="single"/>
        </w:rPr>
      </w:pPr>
      <w:r w:rsidRPr="00757A6A">
        <w:rPr>
          <w:rFonts w:ascii="Arial Narrow" w:hAnsi="Arial Narrow"/>
          <w:color w:val="C45911" w:themeColor="accent2" w:themeShade="BF"/>
          <w:sz w:val="28"/>
          <w:szCs w:val="28"/>
          <w:u w:val="single"/>
        </w:rPr>
        <w:t>AFILIACI</w:t>
      </w:r>
      <w:r w:rsidR="00926037" w:rsidRPr="00757A6A">
        <w:rPr>
          <w:rFonts w:ascii="Arial Narrow" w:hAnsi="Arial Narrow"/>
          <w:color w:val="C45911" w:themeColor="accent2" w:themeShade="BF"/>
          <w:sz w:val="28"/>
          <w:szCs w:val="28"/>
          <w:u w:val="single"/>
        </w:rPr>
        <w:t>Ó</w:t>
      </w:r>
      <w:r w:rsidRPr="00757A6A">
        <w:rPr>
          <w:rFonts w:ascii="Arial Narrow" w:hAnsi="Arial Narrow"/>
          <w:color w:val="C45911" w:themeColor="accent2" w:themeShade="BF"/>
          <w:sz w:val="28"/>
          <w:szCs w:val="28"/>
          <w:u w:val="single"/>
        </w:rPr>
        <w:t>N</w:t>
      </w:r>
    </w:p>
    <w:p w14:paraId="376E9716" w14:textId="0BAA7855" w:rsidR="00FD6650" w:rsidRPr="006C09F7" w:rsidRDefault="00FD6650" w:rsidP="006C09F7">
      <w:pPr>
        <w:pStyle w:val="Prrafodelista"/>
        <w:numPr>
          <w:ilvl w:val="0"/>
          <w:numId w:val="36"/>
        </w:numPr>
        <w:spacing w:line="276" w:lineRule="auto"/>
        <w:jc w:val="both"/>
        <w:rPr>
          <w:rFonts w:ascii="Arial Narrow" w:hAnsi="Arial Narrow"/>
          <w:bCs/>
          <w:sz w:val="24"/>
          <w:szCs w:val="24"/>
        </w:rPr>
      </w:pPr>
      <w:r w:rsidRPr="006C09F7">
        <w:rPr>
          <w:rFonts w:ascii="Arial Narrow" w:hAnsi="Arial Narrow"/>
          <w:bCs/>
          <w:sz w:val="24"/>
          <w:szCs w:val="24"/>
        </w:rPr>
        <w:t>Los empleadores no incluidos en el régimen de autoseguro (aquellos que poseen solvencia económica-financiera, prestaciones médicas, prestaciones en especie) deberán afiliarse obligatoriamente a la ART que libremente elijan, y declarar las altas y bajas que se produzcan en su plantel de trabajadores.</w:t>
      </w:r>
    </w:p>
    <w:p w14:paraId="28A6F19F" w14:textId="77777777" w:rsidR="000447B0" w:rsidRPr="006C09F7" w:rsidRDefault="00FD6650" w:rsidP="006C09F7">
      <w:pPr>
        <w:pStyle w:val="Prrafodelista"/>
        <w:numPr>
          <w:ilvl w:val="0"/>
          <w:numId w:val="36"/>
        </w:numPr>
        <w:spacing w:line="276" w:lineRule="auto"/>
        <w:jc w:val="both"/>
        <w:rPr>
          <w:rFonts w:ascii="Arial Narrow" w:hAnsi="Arial Narrow"/>
          <w:sz w:val="24"/>
          <w:szCs w:val="24"/>
        </w:rPr>
      </w:pPr>
      <w:r w:rsidRPr="006C09F7">
        <w:rPr>
          <w:rFonts w:ascii="Arial Narrow" w:hAnsi="Arial Narrow"/>
          <w:sz w:val="24"/>
          <w:szCs w:val="24"/>
        </w:rPr>
        <w:t xml:space="preserve">El sector público nacional, provincial y municipal puede auto asegurarse. </w:t>
      </w:r>
    </w:p>
    <w:p w14:paraId="2790374E" w14:textId="77777777" w:rsidR="000447B0" w:rsidRPr="006C09F7" w:rsidRDefault="00FD6650" w:rsidP="006C09F7">
      <w:pPr>
        <w:pStyle w:val="Prrafodelista"/>
        <w:numPr>
          <w:ilvl w:val="0"/>
          <w:numId w:val="36"/>
        </w:numPr>
        <w:spacing w:line="276" w:lineRule="auto"/>
        <w:jc w:val="both"/>
        <w:rPr>
          <w:rFonts w:ascii="Arial Narrow" w:hAnsi="Arial Narrow"/>
          <w:sz w:val="24"/>
          <w:szCs w:val="24"/>
        </w:rPr>
      </w:pPr>
      <w:r w:rsidRPr="006C09F7">
        <w:rPr>
          <w:rFonts w:ascii="Arial Narrow" w:hAnsi="Arial Narrow"/>
          <w:sz w:val="24"/>
          <w:szCs w:val="24"/>
        </w:rPr>
        <w:t>Los empleadores deberán declarar las altas y bajas que se produzcan en su plantel de trabajadores.</w:t>
      </w:r>
    </w:p>
    <w:p w14:paraId="62A67D4E" w14:textId="48A88FF3" w:rsidR="000447B0" w:rsidRPr="006C09F7" w:rsidRDefault="00FD6650" w:rsidP="006C09F7">
      <w:pPr>
        <w:pStyle w:val="Prrafodelista"/>
        <w:numPr>
          <w:ilvl w:val="0"/>
          <w:numId w:val="36"/>
        </w:numPr>
        <w:spacing w:line="276" w:lineRule="auto"/>
        <w:jc w:val="both"/>
        <w:rPr>
          <w:rFonts w:ascii="Arial Narrow" w:hAnsi="Arial Narrow"/>
          <w:sz w:val="24"/>
          <w:szCs w:val="24"/>
        </w:rPr>
      </w:pPr>
      <w:r w:rsidRPr="006C09F7">
        <w:rPr>
          <w:rFonts w:ascii="Arial Narrow" w:hAnsi="Arial Narrow"/>
          <w:sz w:val="24"/>
          <w:szCs w:val="24"/>
        </w:rPr>
        <w:t xml:space="preserve">Las ART no podrán rechazar la afiliación de ningún empleador incluido en su ámbito de actuación. </w:t>
      </w:r>
    </w:p>
    <w:p w14:paraId="28220E9A" w14:textId="77777777" w:rsidR="000447B0" w:rsidRPr="006C09F7" w:rsidRDefault="00FD6650" w:rsidP="006C09F7">
      <w:pPr>
        <w:pStyle w:val="Prrafodelista"/>
        <w:numPr>
          <w:ilvl w:val="0"/>
          <w:numId w:val="36"/>
        </w:numPr>
        <w:spacing w:line="276" w:lineRule="auto"/>
        <w:jc w:val="both"/>
        <w:rPr>
          <w:rFonts w:ascii="Arial Narrow" w:hAnsi="Arial Narrow"/>
          <w:sz w:val="24"/>
          <w:szCs w:val="24"/>
        </w:rPr>
      </w:pPr>
      <w:r w:rsidRPr="006C09F7">
        <w:rPr>
          <w:rFonts w:ascii="Arial Narrow" w:hAnsi="Arial Narrow"/>
          <w:sz w:val="24"/>
          <w:szCs w:val="24"/>
        </w:rPr>
        <w:t xml:space="preserve">La renovación del contrato será automática. </w:t>
      </w:r>
    </w:p>
    <w:p w14:paraId="3D96E7B0" w14:textId="77777777" w:rsidR="000447B0" w:rsidRPr="006C09F7" w:rsidRDefault="00FD6650" w:rsidP="006C09F7">
      <w:pPr>
        <w:pStyle w:val="Prrafodelista"/>
        <w:numPr>
          <w:ilvl w:val="0"/>
          <w:numId w:val="36"/>
        </w:numPr>
        <w:spacing w:line="276" w:lineRule="auto"/>
        <w:jc w:val="both"/>
        <w:rPr>
          <w:rFonts w:ascii="Arial Narrow" w:hAnsi="Arial Narrow"/>
          <w:sz w:val="24"/>
          <w:szCs w:val="24"/>
        </w:rPr>
      </w:pPr>
      <w:r w:rsidRPr="006C09F7">
        <w:rPr>
          <w:rFonts w:ascii="Arial Narrow" w:hAnsi="Arial Narrow"/>
          <w:sz w:val="24"/>
          <w:szCs w:val="24"/>
        </w:rPr>
        <w:t>La rescisión del contrato de afiliación estará supeditada a la firma de un nuevo contrato por parte del empleador con otra ART o bien por la opción del régimen de autoseguro.</w:t>
      </w:r>
    </w:p>
    <w:p w14:paraId="61431830" w14:textId="77777777" w:rsidR="00FD6650" w:rsidRPr="006C09F7" w:rsidRDefault="00FD6650" w:rsidP="006C09F7">
      <w:pPr>
        <w:pStyle w:val="Prrafodelista"/>
        <w:numPr>
          <w:ilvl w:val="0"/>
          <w:numId w:val="36"/>
        </w:numPr>
        <w:spacing w:line="276" w:lineRule="auto"/>
        <w:jc w:val="both"/>
        <w:rPr>
          <w:rFonts w:ascii="Arial Narrow" w:hAnsi="Arial Narrow"/>
          <w:sz w:val="24"/>
          <w:szCs w:val="24"/>
        </w:rPr>
      </w:pPr>
      <w:r w:rsidRPr="006C09F7">
        <w:rPr>
          <w:rFonts w:ascii="Arial Narrow" w:hAnsi="Arial Narrow"/>
          <w:sz w:val="24"/>
          <w:szCs w:val="24"/>
        </w:rPr>
        <w:t>La Aseguradora de Riesgos del Trabajo podrá extinguir el contrato de afiliación de un empleador en caso que se verifique la falta de pago de dos (2) cuotas mensuales, consecutivas o alternadas, o la acumulación de una deuda total equivalente a dos (2) cuotas, tomando como referencia la de mayor valor en el último año.</w:t>
      </w:r>
    </w:p>
    <w:p w14:paraId="3AF6DA7D" w14:textId="77777777" w:rsidR="000447B0" w:rsidRPr="006C09F7" w:rsidRDefault="000447B0" w:rsidP="006C09F7">
      <w:pPr>
        <w:pStyle w:val="Prrafodelista"/>
        <w:numPr>
          <w:ilvl w:val="0"/>
          <w:numId w:val="36"/>
        </w:numPr>
        <w:spacing w:line="276" w:lineRule="auto"/>
        <w:jc w:val="both"/>
        <w:rPr>
          <w:rFonts w:ascii="Arial Narrow" w:hAnsi="Arial Narrow"/>
          <w:bCs/>
          <w:sz w:val="24"/>
          <w:szCs w:val="24"/>
        </w:rPr>
      </w:pPr>
      <w:r w:rsidRPr="006C09F7">
        <w:rPr>
          <w:rFonts w:ascii="Arial Narrow" w:hAnsi="Arial Narrow"/>
          <w:bCs/>
          <w:sz w:val="24"/>
          <w:szCs w:val="24"/>
        </w:rPr>
        <w:lastRenderedPageBreak/>
        <w:t>El contrato tiene vigencia desde la fecha estipulada en la solicitud de afiliación con plazo de 1 año, renovable automáticamente.</w:t>
      </w:r>
    </w:p>
    <w:p w14:paraId="2B28C96C" w14:textId="77777777" w:rsidR="000447B0" w:rsidRPr="006C09F7" w:rsidRDefault="000447B0" w:rsidP="006C09F7">
      <w:pPr>
        <w:pStyle w:val="Prrafodelista"/>
        <w:numPr>
          <w:ilvl w:val="0"/>
          <w:numId w:val="36"/>
        </w:numPr>
        <w:spacing w:line="276" w:lineRule="auto"/>
        <w:jc w:val="both"/>
        <w:rPr>
          <w:rFonts w:ascii="Arial Narrow" w:hAnsi="Arial Narrow"/>
          <w:bCs/>
          <w:sz w:val="24"/>
          <w:szCs w:val="24"/>
        </w:rPr>
      </w:pPr>
      <w:r w:rsidRPr="006C09F7">
        <w:rPr>
          <w:rFonts w:ascii="Arial Narrow" w:hAnsi="Arial Narrow"/>
          <w:bCs/>
          <w:sz w:val="24"/>
          <w:szCs w:val="24"/>
        </w:rPr>
        <w:t>Las ART pueden rechazar la afiliación porque el empleador posee un contrato extinguido por falta de pago.</w:t>
      </w:r>
    </w:p>
    <w:p w14:paraId="3AAD3CF4" w14:textId="77777777" w:rsidR="000447B0" w:rsidRPr="009460E3" w:rsidRDefault="000447B0" w:rsidP="00926037">
      <w:pPr>
        <w:spacing w:line="276" w:lineRule="auto"/>
        <w:jc w:val="both"/>
        <w:rPr>
          <w:rFonts w:ascii="Arial Narrow" w:hAnsi="Arial Narrow"/>
          <w:color w:val="C45911" w:themeColor="accent2" w:themeShade="BF"/>
          <w:sz w:val="28"/>
          <w:szCs w:val="28"/>
          <w:u w:val="single"/>
        </w:rPr>
      </w:pPr>
      <w:r w:rsidRPr="009460E3">
        <w:rPr>
          <w:rFonts w:ascii="Arial Narrow" w:hAnsi="Arial Narrow"/>
          <w:color w:val="C45911" w:themeColor="accent2" w:themeShade="BF"/>
          <w:sz w:val="28"/>
          <w:szCs w:val="28"/>
          <w:u w:val="single"/>
        </w:rPr>
        <w:t>TRASPASO DE UNA ART</w:t>
      </w:r>
    </w:p>
    <w:p w14:paraId="0D021FA7" w14:textId="77777777" w:rsidR="000447B0" w:rsidRPr="00926037" w:rsidRDefault="000447B0" w:rsidP="00926037">
      <w:pPr>
        <w:spacing w:line="276" w:lineRule="auto"/>
        <w:jc w:val="both"/>
        <w:rPr>
          <w:rFonts w:ascii="Arial Narrow" w:hAnsi="Arial Narrow"/>
          <w:sz w:val="24"/>
          <w:szCs w:val="24"/>
        </w:rPr>
      </w:pPr>
      <w:r w:rsidRPr="00926037">
        <w:rPr>
          <w:rFonts w:ascii="Arial Narrow" w:hAnsi="Arial Narrow"/>
          <w:sz w:val="24"/>
          <w:szCs w:val="24"/>
        </w:rPr>
        <w:t xml:space="preserve">Es posible realizar el cambio de una ART, el plazo para realizarlo dependerá del origen del contrato vigente: </w:t>
      </w:r>
    </w:p>
    <w:p w14:paraId="2584FF8B" w14:textId="4406698B" w:rsidR="000447B0" w:rsidRPr="00926037" w:rsidRDefault="000447B0" w:rsidP="00926037">
      <w:pPr>
        <w:pStyle w:val="Prrafodelista"/>
        <w:numPr>
          <w:ilvl w:val="0"/>
          <w:numId w:val="14"/>
        </w:numPr>
        <w:spacing w:line="276" w:lineRule="auto"/>
        <w:jc w:val="both"/>
        <w:rPr>
          <w:rFonts w:ascii="Arial Narrow" w:hAnsi="Arial Narrow"/>
          <w:sz w:val="24"/>
          <w:szCs w:val="24"/>
        </w:rPr>
      </w:pPr>
      <w:r w:rsidRPr="00926037">
        <w:rPr>
          <w:rFonts w:ascii="Arial Narrow" w:hAnsi="Arial Narrow"/>
          <w:sz w:val="24"/>
          <w:szCs w:val="24"/>
        </w:rPr>
        <w:t xml:space="preserve">Si se trata de un contrato de alta al sistema, 6 meses. </w:t>
      </w:r>
    </w:p>
    <w:p w14:paraId="7A4C41F9" w14:textId="1F8D9B15" w:rsidR="000447B0" w:rsidRPr="00926037" w:rsidRDefault="000447B0" w:rsidP="00926037">
      <w:pPr>
        <w:pStyle w:val="Prrafodelista"/>
        <w:numPr>
          <w:ilvl w:val="0"/>
          <w:numId w:val="14"/>
        </w:numPr>
        <w:spacing w:line="276" w:lineRule="auto"/>
        <w:jc w:val="both"/>
        <w:rPr>
          <w:rFonts w:ascii="Arial Narrow" w:hAnsi="Arial Narrow"/>
          <w:sz w:val="24"/>
          <w:szCs w:val="24"/>
        </w:rPr>
      </w:pPr>
      <w:r w:rsidRPr="00926037">
        <w:rPr>
          <w:rFonts w:ascii="Arial Narrow" w:hAnsi="Arial Narrow"/>
          <w:sz w:val="24"/>
          <w:szCs w:val="24"/>
        </w:rPr>
        <w:t xml:space="preserve">Si es un contrato nuevo, resultado de una rescisión anterior, el plazo es de 1 año. </w:t>
      </w:r>
    </w:p>
    <w:p w14:paraId="5A8BDC6D" w14:textId="2CD16BD7" w:rsidR="000447B0" w:rsidRPr="00926037" w:rsidRDefault="000447B0" w:rsidP="00926037">
      <w:pPr>
        <w:pStyle w:val="Prrafodelista"/>
        <w:numPr>
          <w:ilvl w:val="0"/>
          <w:numId w:val="14"/>
        </w:numPr>
        <w:spacing w:line="276" w:lineRule="auto"/>
        <w:jc w:val="both"/>
        <w:rPr>
          <w:rFonts w:ascii="Arial Narrow" w:hAnsi="Arial Narrow"/>
          <w:sz w:val="24"/>
          <w:szCs w:val="24"/>
        </w:rPr>
      </w:pPr>
      <w:r w:rsidRPr="00926037">
        <w:rPr>
          <w:rFonts w:ascii="Arial Narrow" w:hAnsi="Arial Narrow"/>
          <w:sz w:val="24"/>
          <w:szCs w:val="24"/>
        </w:rPr>
        <w:t>Si el contrato actual es el resultante de un traspaso de ART, deberá esperarse 1 año. La siguiente imagen resume los pasos:</w:t>
      </w:r>
    </w:p>
    <w:p w14:paraId="1760832D" w14:textId="72B16C14" w:rsidR="005B5B40" w:rsidRDefault="00567E9D" w:rsidP="005B5B40">
      <w:pPr>
        <w:spacing w:line="276" w:lineRule="auto"/>
        <w:jc w:val="center"/>
        <w:rPr>
          <w:rFonts w:ascii="Arial Narrow" w:hAnsi="Arial Narrow"/>
          <w:sz w:val="24"/>
          <w:szCs w:val="24"/>
        </w:rPr>
      </w:pPr>
      <w:r w:rsidRPr="00567E9D">
        <w:rPr>
          <w:rFonts w:ascii="Arial Narrow" w:hAnsi="Arial Narrow"/>
          <w:noProof/>
          <w:sz w:val="24"/>
          <w:szCs w:val="24"/>
          <w:lang w:val="es-AR" w:eastAsia="es-AR"/>
        </w:rPr>
        <w:drawing>
          <wp:inline distT="0" distB="0" distL="0" distR="0" wp14:anchorId="1B8C3EEB" wp14:editId="7E1DD4A1">
            <wp:extent cx="4752878" cy="5781675"/>
            <wp:effectExtent l="0" t="0" r="0" b="0"/>
            <wp:docPr id="8" name="object 8"/>
            <wp:cNvGraphicFramePr/>
            <a:graphic xmlns:a="http://schemas.openxmlformats.org/drawingml/2006/main">
              <a:graphicData uri="http://schemas.openxmlformats.org/drawingml/2006/picture">
                <pic:pic xmlns:pic="http://schemas.openxmlformats.org/drawingml/2006/picture">
                  <pic:nvPicPr>
                    <pic:cNvPr id="8" name="object 8"/>
                    <pic:cNvPicPr/>
                  </pic:nvPicPr>
                  <pic:blipFill>
                    <a:blip r:embed="rId8" cstate="print"/>
                    <a:stretch>
                      <a:fillRect/>
                    </a:stretch>
                  </pic:blipFill>
                  <pic:spPr>
                    <a:xfrm>
                      <a:off x="0" y="0"/>
                      <a:ext cx="4806847" cy="5847326"/>
                    </a:xfrm>
                    <a:prstGeom prst="rect">
                      <a:avLst/>
                    </a:prstGeom>
                  </pic:spPr>
                </pic:pic>
              </a:graphicData>
            </a:graphic>
          </wp:inline>
        </w:drawing>
      </w:r>
    </w:p>
    <w:p w14:paraId="0D252D22" w14:textId="56F530DD" w:rsidR="003B32FC" w:rsidRPr="00926037" w:rsidRDefault="003B32FC" w:rsidP="00926037">
      <w:pPr>
        <w:spacing w:line="276" w:lineRule="auto"/>
        <w:jc w:val="both"/>
        <w:rPr>
          <w:rFonts w:ascii="Arial Narrow" w:hAnsi="Arial Narrow"/>
          <w:sz w:val="24"/>
          <w:szCs w:val="24"/>
        </w:rPr>
      </w:pPr>
      <w:r w:rsidRPr="00926037">
        <w:rPr>
          <w:rFonts w:ascii="Arial Narrow" w:hAnsi="Arial Narrow"/>
          <w:sz w:val="24"/>
          <w:szCs w:val="24"/>
        </w:rPr>
        <w:lastRenderedPageBreak/>
        <w:t xml:space="preserve">El empleador que desee traspasarse, previamente y como paso obligatorio deberá solicitar un Certificado de No objeción (CNO) a su ART actual, mediante la página de AFIP, donde se validará que el empleador haya actualizado sus datos de contacto y cumplido con la permanencia mínima legal en su ART actual (6 meses si es la primera afiliación a una Aseguradora o un año si no es la primera afiliación), de lo contrario no se habilitará la posibilidad de solicitar el CNO. La ART sólo podrá rechazar la solicitud de Certificado de No objeción (CNO) en caso que el empleador registre deuda. </w:t>
      </w:r>
    </w:p>
    <w:p w14:paraId="6EEC0B21" w14:textId="5E18CE90" w:rsidR="003B32FC" w:rsidRDefault="003B32FC" w:rsidP="00926037">
      <w:pPr>
        <w:spacing w:line="276" w:lineRule="auto"/>
        <w:jc w:val="both"/>
        <w:rPr>
          <w:rFonts w:ascii="Arial Narrow" w:hAnsi="Arial Narrow"/>
          <w:sz w:val="24"/>
          <w:szCs w:val="24"/>
        </w:rPr>
      </w:pPr>
      <w:r w:rsidRPr="00926037">
        <w:rPr>
          <w:rFonts w:ascii="Arial Narrow" w:hAnsi="Arial Narrow"/>
          <w:sz w:val="24"/>
          <w:szCs w:val="24"/>
        </w:rPr>
        <w:t>Una vez que obtuvo el CNO, el empleador deberá contactarse con una ART o el canal comercial (Productor) de la misma y acordar las condiciones comerciales para la nueva afiliación y con continuar con el procedimiento de alta.</w:t>
      </w:r>
    </w:p>
    <w:p w14:paraId="78B9609F" w14:textId="333A0919" w:rsidR="00983D45" w:rsidRPr="00926037" w:rsidRDefault="00983D45" w:rsidP="00926037">
      <w:pPr>
        <w:spacing w:line="276" w:lineRule="auto"/>
        <w:jc w:val="both"/>
        <w:rPr>
          <w:rFonts w:ascii="Arial Narrow" w:hAnsi="Arial Narrow"/>
          <w:sz w:val="24"/>
          <w:szCs w:val="24"/>
        </w:rPr>
      </w:pPr>
      <w:r>
        <w:rPr>
          <w:rFonts w:ascii="Arial Narrow" w:hAnsi="Arial Narrow"/>
          <w:noProof/>
          <w:sz w:val="24"/>
          <w:szCs w:val="24"/>
          <w:lang w:val="es-AR" w:eastAsia="es-AR"/>
        </w:rPr>
        <w:drawing>
          <wp:inline distT="0" distB="0" distL="0" distR="0" wp14:anchorId="547BD53A" wp14:editId="6799C3A9">
            <wp:extent cx="5940949" cy="3333750"/>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5964117" cy="3346751"/>
                    </a:xfrm>
                    <a:prstGeom prst="rect">
                      <a:avLst/>
                    </a:prstGeom>
                  </pic:spPr>
                </pic:pic>
              </a:graphicData>
            </a:graphic>
          </wp:inline>
        </w:drawing>
      </w:r>
    </w:p>
    <w:p w14:paraId="4A83979B" w14:textId="4F584123" w:rsidR="003B32FC" w:rsidRPr="009460E3" w:rsidRDefault="003B32FC" w:rsidP="00926037">
      <w:pPr>
        <w:spacing w:line="276" w:lineRule="auto"/>
        <w:jc w:val="both"/>
        <w:rPr>
          <w:rFonts w:ascii="Arial Narrow" w:hAnsi="Arial Narrow"/>
          <w:color w:val="C45911" w:themeColor="accent2" w:themeShade="BF"/>
          <w:sz w:val="28"/>
          <w:szCs w:val="28"/>
          <w:u w:val="single"/>
        </w:rPr>
      </w:pPr>
      <w:r w:rsidRPr="009460E3">
        <w:rPr>
          <w:rFonts w:ascii="Arial Narrow" w:hAnsi="Arial Narrow"/>
          <w:color w:val="C45911" w:themeColor="accent2" w:themeShade="BF"/>
          <w:sz w:val="28"/>
          <w:szCs w:val="28"/>
          <w:u w:val="single"/>
        </w:rPr>
        <w:t>RESCISI</w:t>
      </w:r>
      <w:r w:rsidR="000B7182" w:rsidRPr="009460E3">
        <w:rPr>
          <w:rFonts w:ascii="Arial Narrow" w:hAnsi="Arial Narrow"/>
          <w:color w:val="C45911" w:themeColor="accent2" w:themeShade="BF"/>
          <w:sz w:val="28"/>
          <w:szCs w:val="28"/>
          <w:u w:val="single"/>
        </w:rPr>
        <w:t>Ó</w:t>
      </w:r>
      <w:r w:rsidRPr="009460E3">
        <w:rPr>
          <w:rFonts w:ascii="Arial Narrow" w:hAnsi="Arial Narrow"/>
          <w:color w:val="C45911" w:themeColor="accent2" w:themeShade="BF"/>
          <w:sz w:val="28"/>
          <w:szCs w:val="28"/>
          <w:u w:val="single"/>
        </w:rPr>
        <w:t>N DE CONTRATO CON UNA ART:</w:t>
      </w:r>
    </w:p>
    <w:p w14:paraId="22E11741" w14:textId="77777777" w:rsidR="003B32FC" w:rsidRPr="000B7182" w:rsidRDefault="003B32FC" w:rsidP="000B7182">
      <w:pPr>
        <w:spacing w:line="276" w:lineRule="auto"/>
        <w:jc w:val="both"/>
        <w:rPr>
          <w:rFonts w:ascii="Arial Narrow" w:hAnsi="Arial Narrow"/>
          <w:sz w:val="24"/>
          <w:szCs w:val="24"/>
        </w:rPr>
      </w:pPr>
      <w:r w:rsidRPr="000B7182">
        <w:rPr>
          <w:rFonts w:ascii="Arial Narrow" w:hAnsi="Arial Narrow"/>
          <w:sz w:val="24"/>
          <w:szCs w:val="24"/>
        </w:rPr>
        <w:t>La facultad de rescisión de un contrato podrá ser ejercida por la ART o el Empleador.</w:t>
      </w:r>
    </w:p>
    <w:p w14:paraId="0456B621" w14:textId="098DEE79" w:rsidR="003B32FC" w:rsidRPr="000B7182" w:rsidRDefault="000B7182" w:rsidP="000B7182">
      <w:pPr>
        <w:spacing w:line="276" w:lineRule="auto"/>
        <w:jc w:val="both"/>
        <w:rPr>
          <w:rFonts w:ascii="Arial Narrow" w:hAnsi="Arial Narrow"/>
          <w:sz w:val="24"/>
          <w:szCs w:val="24"/>
        </w:rPr>
      </w:pPr>
      <w:r>
        <w:rPr>
          <w:rFonts w:ascii="Arial Narrow" w:hAnsi="Arial Narrow"/>
          <w:sz w:val="24"/>
          <w:szCs w:val="24"/>
        </w:rPr>
        <w:t>*</w:t>
      </w:r>
      <w:r w:rsidRPr="000B7182">
        <w:rPr>
          <w:rFonts w:ascii="Arial Narrow" w:hAnsi="Arial Narrow"/>
          <w:sz w:val="24"/>
          <w:szCs w:val="24"/>
        </w:rPr>
        <w:t>Empleador:</w:t>
      </w:r>
      <w:r w:rsidR="003216A5">
        <w:rPr>
          <w:rFonts w:ascii="Arial Narrow" w:hAnsi="Arial Narrow"/>
          <w:sz w:val="24"/>
          <w:szCs w:val="24"/>
        </w:rPr>
        <w:t xml:space="preserve"> P</w:t>
      </w:r>
      <w:r w:rsidR="003B32FC" w:rsidRPr="000B7182">
        <w:rPr>
          <w:rFonts w:ascii="Arial Narrow" w:hAnsi="Arial Narrow"/>
          <w:sz w:val="24"/>
          <w:szCs w:val="24"/>
        </w:rPr>
        <w:t xml:space="preserve">odrá rescindir el contrato de afiliación en los siguientes casos: </w:t>
      </w:r>
    </w:p>
    <w:p w14:paraId="5330AF1B" w14:textId="77777777" w:rsidR="000B7182" w:rsidRDefault="003B32FC" w:rsidP="000B7182">
      <w:pPr>
        <w:pStyle w:val="Prrafodelista"/>
        <w:numPr>
          <w:ilvl w:val="0"/>
          <w:numId w:val="15"/>
        </w:numPr>
        <w:spacing w:line="276" w:lineRule="auto"/>
        <w:jc w:val="both"/>
        <w:rPr>
          <w:rFonts w:ascii="Arial Narrow" w:hAnsi="Arial Narrow"/>
          <w:sz w:val="24"/>
          <w:szCs w:val="24"/>
        </w:rPr>
      </w:pPr>
      <w:r w:rsidRPr="000B7182">
        <w:rPr>
          <w:rFonts w:ascii="Arial Narrow" w:hAnsi="Arial Narrow"/>
          <w:sz w:val="24"/>
          <w:szCs w:val="24"/>
        </w:rPr>
        <w:t>Por cambio de aseguradora, habiendo transcurrido SEIS (6) meses desde la primera afiliación a una Aseguradora. En lo sucesivo, este derecho podrá ser ejercido con una periodicidad mínima anual.</w:t>
      </w:r>
    </w:p>
    <w:p w14:paraId="4686B1BF" w14:textId="63FF4616" w:rsidR="003B32FC" w:rsidRPr="000B7182" w:rsidRDefault="003B32FC" w:rsidP="000B7182">
      <w:pPr>
        <w:pStyle w:val="Prrafodelista"/>
        <w:numPr>
          <w:ilvl w:val="0"/>
          <w:numId w:val="15"/>
        </w:numPr>
        <w:spacing w:line="276" w:lineRule="auto"/>
        <w:jc w:val="both"/>
        <w:rPr>
          <w:rFonts w:ascii="Arial Narrow" w:hAnsi="Arial Narrow"/>
          <w:sz w:val="24"/>
          <w:szCs w:val="24"/>
        </w:rPr>
      </w:pPr>
      <w:r w:rsidRPr="000B7182">
        <w:rPr>
          <w:rFonts w:ascii="Arial Narrow" w:hAnsi="Arial Narrow"/>
          <w:sz w:val="24"/>
          <w:szCs w:val="24"/>
        </w:rPr>
        <w:t>Por el cese de actividad del empleador.</w:t>
      </w:r>
    </w:p>
    <w:p w14:paraId="385DC208" w14:textId="5101D5F9" w:rsidR="003B32FC" w:rsidRPr="000B7182" w:rsidRDefault="003B32FC" w:rsidP="000B7182">
      <w:pPr>
        <w:pStyle w:val="Prrafodelista"/>
        <w:numPr>
          <w:ilvl w:val="0"/>
          <w:numId w:val="15"/>
        </w:numPr>
        <w:spacing w:line="276" w:lineRule="auto"/>
        <w:jc w:val="both"/>
        <w:rPr>
          <w:rFonts w:ascii="Arial Narrow" w:hAnsi="Arial Narrow"/>
          <w:sz w:val="24"/>
          <w:szCs w:val="24"/>
        </w:rPr>
      </w:pPr>
      <w:r w:rsidRPr="000B7182">
        <w:rPr>
          <w:rFonts w:ascii="Arial Narrow" w:hAnsi="Arial Narrow"/>
          <w:sz w:val="24"/>
          <w:szCs w:val="24"/>
        </w:rPr>
        <w:t xml:space="preserve">Cuando no tenga más trabajadores en relación de dependencia. </w:t>
      </w:r>
    </w:p>
    <w:p w14:paraId="3AACD889" w14:textId="56463573" w:rsidR="003B32FC" w:rsidRPr="009D5626" w:rsidRDefault="000B7182" w:rsidP="009D5626">
      <w:pPr>
        <w:spacing w:line="276" w:lineRule="auto"/>
        <w:jc w:val="both"/>
        <w:rPr>
          <w:rFonts w:ascii="Arial Narrow" w:hAnsi="Arial Narrow"/>
          <w:sz w:val="24"/>
          <w:szCs w:val="24"/>
        </w:rPr>
      </w:pPr>
      <w:r>
        <w:rPr>
          <w:rFonts w:ascii="Arial Narrow" w:hAnsi="Arial Narrow"/>
          <w:sz w:val="24"/>
          <w:szCs w:val="24"/>
        </w:rPr>
        <w:t>*</w:t>
      </w:r>
      <w:r w:rsidR="003B32FC" w:rsidRPr="009D5626">
        <w:rPr>
          <w:rFonts w:ascii="Arial Narrow" w:hAnsi="Arial Narrow"/>
          <w:sz w:val="24"/>
          <w:szCs w:val="24"/>
        </w:rPr>
        <w:t>ART: La ART puede rescindir el contrato con el empleador si éste le adeuda dos (2) alícuotas mensuales consecutivas o alternadas, o la acumulación de una deuda total equivalente a dos (2) alícuotas.</w:t>
      </w:r>
    </w:p>
    <w:p w14:paraId="13FBDF75" w14:textId="77777777" w:rsidR="003B32FC" w:rsidRPr="009D5626" w:rsidRDefault="003B32FC" w:rsidP="009D5626">
      <w:pPr>
        <w:spacing w:line="276" w:lineRule="auto"/>
        <w:jc w:val="both"/>
        <w:rPr>
          <w:rFonts w:ascii="Arial Narrow" w:hAnsi="Arial Narrow"/>
          <w:sz w:val="24"/>
          <w:szCs w:val="24"/>
        </w:rPr>
      </w:pPr>
      <w:r w:rsidRPr="009D5626">
        <w:rPr>
          <w:rFonts w:ascii="Arial Narrow" w:hAnsi="Arial Narrow"/>
          <w:sz w:val="24"/>
          <w:szCs w:val="24"/>
        </w:rPr>
        <w:t xml:space="preserve">Para que la ART pueda rescindir el contrato debe primero intimar fehacientemente al pago de la deuda en un plazo no inferior a quince (15) días corridos. Vencido ese plazo, si el empleador no </w:t>
      </w:r>
      <w:r w:rsidRPr="009D5626">
        <w:rPr>
          <w:rFonts w:ascii="Arial Narrow" w:hAnsi="Arial Narrow"/>
          <w:sz w:val="24"/>
          <w:szCs w:val="24"/>
        </w:rPr>
        <w:lastRenderedPageBreak/>
        <w:t>regularizó su situación, la ART puede rescindir el contrato mediante una nueva comunicación fehaciente.</w:t>
      </w:r>
    </w:p>
    <w:p w14:paraId="40B83D42" w14:textId="77777777" w:rsidR="003B32FC" w:rsidRPr="009D5626" w:rsidRDefault="003B32FC" w:rsidP="009D5626">
      <w:pPr>
        <w:spacing w:line="276" w:lineRule="auto"/>
        <w:jc w:val="both"/>
        <w:rPr>
          <w:rFonts w:ascii="Arial Narrow" w:hAnsi="Arial Narrow"/>
          <w:sz w:val="24"/>
          <w:szCs w:val="24"/>
        </w:rPr>
      </w:pPr>
      <w:r w:rsidRPr="009D5626">
        <w:rPr>
          <w:rFonts w:ascii="Arial Narrow" w:hAnsi="Arial Narrow"/>
          <w:sz w:val="24"/>
          <w:szCs w:val="24"/>
        </w:rPr>
        <w:t>La ART brindará a esos empleadores no asegurados, las prestaciones en especie en el caso que ocurran accidentes de trabajo o enfermedades profesionales por un lapso de noventa  (90) días a partir de la extinción del contrato, y puede reclamar esos costos al empleador.</w:t>
      </w:r>
    </w:p>
    <w:p w14:paraId="7712D7D4" w14:textId="77777777" w:rsidR="003B32FC" w:rsidRPr="009D5626" w:rsidRDefault="003B32FC" w:rsidP="009D5626">
      <w:pPr>
        <w:spacing w:line="276" w:lineRule="auto"/>
        <w:jc w:val="both"/>
        <w:rPr>
          <w:rFonts w:ascii="Arial Narrow" w:hAnsi="Arial Narrow"/>
          <w:sz w:val="24"/>
          <w:szCs w:val="24"/>
        </w:rPr>
      </w:pPr>
      <w:r w:rsidRPr="009D5626">
        <w:rPr>
          <w:rFonts w:ascii="Arial Narrow" w:hAnsi="Arial Narrow"/>
          <w:sz w:val="24"/>
          <w:szCs w:val="24"/>
        </w:rPr>
        <w:t>El empleador deberá regularizar su situación de deuda para poder volver a contratar una ART.</w:t>
      </w:r>
      <w:r w:rsidRPr="009D5626">
        <w:rPr>
          <w:rFonts w:ascii="Arial Narrow" w:hAnsi="Arial Narrow"/>
          <w:sz w:val="24"/>
          <w:szCs w:val="24"/>
        </w:rPr>
        <w:br/>
        <w:t>Todos los meses que los empleadores declaren trabajadores en relación de dependencia y no posean ART o si se hallan auto asegurados, contraen una deuda con la SRT en concepto de multa que se denomina “cuota omitida”.</w:t>
      </w:r>
    </w:p>
    <w:p w14:paraId="6C0059FD" w14:textId="77777777" w:rsidR="003B32FC" w:rsidRPr="009460E3" w:rsidRDefault="003B32FC" w:rsidP="009D5626">
      <w:pPr>
        <w:spacing w:line="276" w:lineRule="auto"/>
        <w:jc w:val="both"/>
        <w:rPr>
          <w:rFonts w:ascii="Arial Narrow" w:hAnsi="Arial Narrow"/>
          <w:color w:val="C45911" w:themeColor="accent2" w:themeShade="BF"/>
          <w:sz w:val="28"/>
          <w:szCs w:val="28"/>
          <w:u w:val="single"/>
        </w:rPr>
      </w:pPr>
      <w:r w:rsidRPr="009460E3">
        <w:rPr>
          <w:rFonts w:ascii="Arial Narrow" w:hAnsi="Arial Narrow"/>
          <w:color w:val="C45911" w:themeColor="accent2" w:themeShade="BF"/>
          <w:sz w:val="28"/>
          <w:szCs w:val="28"/>
          <w:u w:val="single"/>
        </w:rPr>
        <w:t>PAGO DE LA ART</w:t>
      </w:r>
    </w:p>
    <w:p w14:paraId="64891CDE" w14:textId="69EDEF97" w:rsidR="003B32FC" w:rsidRPr="009D5626" w:rsidRDefault="003B32FC" w:rsidP="009D5626">
      <w:pPr>
        <w:spacing w:line="276" w:lineRule="auto"/>
        <w:jc w:val="both"/>
        <w:rPr>
          <w:rFonts w:ascii="Arial Narrow" w:hAnsi="Arial Narrow"/>
          <w:sz w:val="24"/>
          <w:szCs w:val="24"/>
        </w:rPr>
      </w:pPr>
      <w:r w:rsidRPr="009D5626">
        <w:rPr>
          <w:rFonts w:ascii="Arial Narrow" w:hAnsi="Arial Narrow"/>
          <w:sz w:val="24"/>
          <w:szCs w:val="24"/>
        </w:rPr>
        <w:t>El pago de la ART se realiza junto con el pago de aportes y contribuciones, salvo en el inicio de la relación laboral, que se abona con el alta del trabajador. Los aportes están a cargo del trabajador/a y las contribuciones están a cargo del empleador. Los importes mensuales a pagar en concepto de aportes y de contribuciones se determinan dependiendo</w:t>
      </w:r>
      <w:r w:rsidR="000B7182">
        <w:rPr>
          <w:rFonts w:ascii="Arial Narrow" w:hAnsi="Arial Narrow"/>
          <w:sz w:val="24"/>
          <w:szCs w:val="24"/>
        </w:rPr>
        <w:t xml:space="preserve"> </w:t>
      </w:r>
      <w:r w:rsidRPr="009D5626">
        <w:rPr>
          <w:rFonts w:ascii="Arial Narrow" w:hAnsi="Arial Narrow"/>
          <w:sz w:val="24"/>
          <w:szCs w:val="24"/>
        </w:rPr>
        <w:t xml:space="preserve">de las horas semanales trabajadas y la condición de los trabajadores (activo o jubilado). </w:t>
      </w:r>
    </w:p>
    <w:p w14:paraId="7B256875" w14:textId="77777777" w:rsidR="003B32FC" w:rsidRPr="009D5626" w:rsidRDefault="003B32FC" w:rsidP="009D5626">
      <w:pPr>
        <w:spacing w:line="276" w:lineRule="auto"/>
        <w:jc w:val="both"/>
        <w:rPr>
          <w:rFonts w:ascii="Arial Narrow" w:hAnsi="Arial Narrow"/>
          <w:sz w:val="24"/>
          <w:szCs w:val="24"/>
        </w:rPr>
      </w:pPr>
      <w:r w:rsidRPr="009D5626">
        <w:rPr>
          <w:rFonts w:ascii="Arial Narrow" w:hAnsi="Arial Narrow"/>
          <w:sz w:val="24"/>
          <w:szCs w:val="24"/>
        </w:rPr>
        <w:t xml:space="preserve">La cuota de la ART está integrada por 3 aspectos: </w:t>
      </w:r>
    </w:p>
    <w:p w14:paraId="65253B5A" w14:textId="64F9AE56" w:rsidR="003B32FC" w:rsidRPr="000B7182" w:rsidRDefault="003B32FC" w:rsidP="000B7182">
      <w:pPr>
        <w:pStyle w:val="Prrafodelista"/>
        <w:numPr>
          <w:ilvl w:val="0"/>
          <w:numId w:val="17"/>
        </w:numPr>
        <w:spacing w:line="276" w:lineRule="auto"/>
        <w:jc w:val="both"/>
        <w:rPr>
          <w:rFonts w:ascii="Arial Narrow" w:hAnsi="Arial Narrow"/>
          <w:sz w:val="24"/>
          <w:szCs w:val="24"/>
        </w:rPr>
      </w:pPr>
      <w:r w:rsidRPr="000B7182">
        <w:rPr>
          <w:rFonts w:ascii="Arial Narrow" w:hAnsi="Arial Narrow"/>
          <w:sz w:val="24"/>
          <w:szCs w:val="24"/>
        </w:rPr>
        <w:t xml:space="preserve">Una alícuota de suma fija multiplicada por cada trabajador declarado; </w:t>
      </w:r>
    </w:p>
    <w:p w14:paraId="6062C66F" w14:textId="3A58205B" w:rsidR="00460CDB" w:rsidRPr="000B7182" w:rsidRDefault="003B32FC" w:rsidP="000B7182">
      <w:pPr>
        <w:pStyle w:val="Prrafodelista"/>
        <w:numPr>
          <w:ilvl w:val="0"/>
          <w:numId w:val="17"/>
        </w:numPr>
        <w:spacing w:line="276" w:lineRule="auto"/>
        <w:jc w:val="both"/>
        <w:rPr>
          <w:rFonts w:ascii="Arial Narrow" w:hAnsi="Arial Narrow"/>
          <w:sz w:val="24"/>
          <w:szCs w:val="24"/>
        </w:rPr>
      </w:pPr>
      <w:r w:rsidRPr="000B7182">
        <w:rPr>
          <w:rFonts w:ascii="Arial Narrow" w:hAnsi="Arial Narrow"/>
          <w:sz w:val="24"/>
          <w:szCs w:val="24"/>
        </w:rPr>
        <w:t>Una alícuota variable (es un porcentaje calculado sobre la masa salarial);</w:t>
      </w:r>
      <w:r w:rsidR="00460CDB" w:rsidRPr="000B7182">
        <w:rPr>
          <w:rFonts w:ascii="Arial Narrow" w:hAnsi="Arial Narrow"/>
          <w:sz w:val="24"/>
          <w:szCs w:val="24"/>
        </w:rPr>
        <w:t xml:space="preserve"> </w:t>
      </w:r>
    </w:p>
    <w:p w14:paraId="28BBC121" w14:textId="613D7F31" w:rsidR="000F7F4B" w:rsidRDefault="00460CDB" w:rsidP="009D5626">
      <w:pPr>
        <w:pStyle w:val="Prrafodelista"/>
        <w:numPr>
          <w:ilvl w:val="0"/>
          <w:numId w:val="17"/>
        </w:numPr>
        <w:spacing w:line="276" w:lineRule="auto"/>
        <w:jc w:val="both"/>
        <w:rPr>
          <w:rFonts w:ascii="Arial Narrow" w:hAnsi="Arial Narrow"/>
          <w:sz w:val="24"/>
          <w:szCs w:val="24"/>
        </w:rPr>
      </w:pPr>
      <w:r w:rsidRPr="000B7182">
        <w:rPr>
          <w:rFonts w:ascii="Arial Narrow" w:hAnsi="Arial Narrow"/>
          <w:sz w:val="24"/>
          <w:szCs w:val="24"/>
        </w:rPr>
        <w:t>Un importe fijo destinado al Fondo Fiduciario de Enfermedades Profesionales (FFEP) multiplicado por cada uno de los trabajadores.</w:t>
      </w:r>
    </w:p>
    <w:p w14:paraId="0F457191" w14:textId="558C206F" w:rsidR="00983D45" w:rsidRPr="00983D45" w:rsidRDefault="00983D45" w:rsidP="00567E9D">
      <w:pPr>
        <w:spacing w:line="276" w:lineRule="auto"/>
        <w:jc w:val="center"/>
        <w:rPr>
          <w:rFonts w:ascii="Arial Narrow" w:hAnsi="Arial Narrow"/>
          <w:sz w:val="24"/>
          <w:szCs w:val="24"/>
        </w:rPr>
      </w:pPr>
      <w:r>
        <w:rPr>
          <w:rFonts w:ascii="Arial Narrow" w:hAnsi="Arial Narrow"/>
          <w:noProof/>
          <w:sz w:val="24"/>
          <w:szCs w:val="24"/>
          <w:lang w:val="es-AR" w:eastAsia="es-AR"/>
        </w:rPr>
        <w:drawing>
          <wp:inline distT="0" distB="0" distL="0" distR="0" wp14:anchorId="7BC5186A" wp14:editId="396B228A">
            <wp:extent cx="5400040" cy="29546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5400040" cy="2954655"/>
                    </a:xfrm>
                    <a:prstGeom prst="rect">
                      <a:avLst/>
                    </a:prstGeom>
                  </pic:spPr>
                </pic:pic>
              </a:graphicData>
            </a:graphic>
          </wp:inline>
        </w:drawing>
      </w:r>
    </w:p>
    <w:p w14:paraId="42B86D07" w14:textId="2B7FCF39" w:rsidR="00983D45" w:rsidRPr="00983D45" w:rsidRDefault="00983D45" w:rsidP="00567E9D">
      <w:pPr>
        <w:spacing w:line="276" w:lineRule="auto"/>
        <w:jc w:val="center"/>
        <w:rPr>
          <w:rFonts w:ascii="Arial Narrow" w:hAnsi="Arial Narrow"/>
          <w:sz w:val="24"/>
          <w:szCs w:val="24"/>
        </w:rPr>
      </w:pPr>
      <w:r>
        <w:rPr>
          <w:rFonts w:ascii="Arial Narrow" w:hAnsi="Arial Narrow"/>
          <w:noProof/>
          <w:sz w:val="24"/>
          <w:szCs w:val="24"/>
          <w:lang w:val="es-AR" w:eastAsia="es-AR"/>
        </w:rPr>
        <w:lastRenderedPageBreak/>
        <w:drawing>
          <wp:inline distT="0" distB="0" distL="0" distR="0" wp14:anchorId="17217E7A" wp14:editId="24062234">
            <wp:extent cx="5400040" cy="42456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5400040" cy="4245610"/>
                    </a:xfrm>
                    <a:prstGeom prst="rect">
                      <a:avLst/>
                    </a:prstGeom>
                  </pic:spPr>
                </pic:pic>
              </a:graphicData>
            </a:graphic>
          </wp:inline>
        </w:drawing>
      </w:r>
    </w:p>
    <w:p w14:paraId="671DA47A" w14:textId="45BAC752" w:rsidR="00460CDB" w:rsidRPr="00DA3C7E" w:rsidRDefault="00DA3C7E" w:rsidP="009D5626">
      <w:pPr>
        <w:spacing w:line="276" w:lineRule="auto"/>
        <w:jc w:val="both"/>
        <w:rPr>
          <w:rFonts w:ascii="Arial Narrow" w:hAnsi="Arial Narrow"/>
          <w:b/>
          <w:color w:val="C45911" w:themeColor="accent2" w:themeShade="BF"/>
          <w:sz w:val="28"/>
          <w:szCs w:val="28"/>
          <w:u w:val="single"/>
        </w:rPr>
      </w:pPr>
      <w:r w:rsidRPr="00DA3C7E">
        <w:rPr>
          <w:rFonts w:ascii="Arial Narrow" w:hAnsi="Arial Narrow"/>
          <w:b/>
          <w:color w:val="C45911" w:themeColor="accent2" w:themeShade="BF"/>
          <w:sz w:val="28"/>
          <w:szCs w:val="28"/>
          <w:u w:val="single"/>
        </w:rPr>
        <w:t>¿</w:t>
      </w:r>
      <w:r>
        <w:rPr>
          <w:rFonts w:ascii="Arial Narrow" w:hAnsi="Arial Narrow"/>
          <w:b/>
          <w:color w:val="C45911" w:themeColor="accent2" w:themeShade="BF"/>
          <w:sz w:val="28"/>
          <w:szCs w:val="28"/>
          <w:u w:val="single"/>
        </w:rPr>
        <w:t>C</w:t>
      </w:r>
      <w:r w:rsidRPr="00DA3C7E">
        <w:rPr>
          <w:rFonts w:ascii="Arial Narrow" w:hAnsi="Arial Narrow"/>
          <w:b/>
          <w:color w:val="C45911" w:themeColor="accent2" w:themeShade="BF"/>
          <w:sz w:val="28"/>
          <w:szCs w:val="28"/>
          <w:u w:val="single"/>
        </w:rPr>
        <w:t>ómo hacer el cálculo de la alícuota?</w:t>
      </w:r>
    </w:p>
    <w:p w14:paraId="773BC3B8" w14:textId="77777777" w:rsidR="00460CDB" w:rsidRPr="009D5626" w:rsidRDefault="00460CDB" w:rsidP="009D5626">
      <w:pPr>
        <w:spacing w:line="276" w:lineRule="auto"/>
        <w:jc w:val="both"/>
        <w:rPr>
          <w:rFonts w:ascii="Arial Narrow" w:hAnsi="Arial Narrow"/>
          <w:sz w:val="24"/>
          <w:szCs w:val="24"/>
        </w:rPr>
      </w:pPr>
      <w:r w:rsidRPr="009D5626">
        <w:rPr>
          <w:rFonts w:ascii="Arial Narrow" w:hAnsi="Arial Narrow"/>
          <w:sz w:val="24"/>
          <w:szCs w:val="24"/>
        </w:rPr>
        <w:t>Se compone de un valor fijo en precio por cápita más un porcentaje sobre la masa salarial. En la actualidad, debido a la inflación, la mayoría de las ART prefieren fijar el total de la alícuota como un % del salario. En forma adicional a la alícuota todos los empleadores deben aportar $0,60 per cápita al Fondo Fiduciario de Enfermedades Profesionales. Dicho Fondo, controlado por la SRT, solventa parte de los costos de las hipoacusias y las enfermedades profesionales no listadas. El valor de las alícuotas se acuerda con la ART en el contrato de afiliación y depende, entre otros aspectos, de la actividad del empleador y el nivel de riesgo. Las aseguradoras fijan su régimen de alícuotas con la aprobación de la SSN. La alícuota que le cobra su ART no puede exceder la alícuota máxima definida para la actividad y nivel de riesgo de su empresa. Los valores fijos ($) y variables (%) se obtienen de acuerdo a la actividad que desarrolla el trabajador, ya que lo que se asegura es la salud del empleado y la cual está estrechamente relacionada con las tareas que realiza y el nivel de riesgo. Adicionalmente, debe respetar los topes estipulados en la Resolución SSN N° 38.064</w:t>
      </w:r>
    </w:p>
    <w:p w14:paraId="3692B65A" w14:textId="77777777" w:rsidR="00460CDB" w:rsidRPr="009D5626" w:rsidRDefault="00460CDB" w:rsidP="009D5626">
      <w:pPr>
        <w:spacing w:line="276" w:lineRule="auto"/>
        <w:jc w:val="both"/>
        <w:rPr>
          <w:rFonts w:ascii="Arial Narrow" w:hAnsi="Arial Narrow"/>
          <w:sz w:val="24"/>
          <w:szCs w:val="24"/>
        </w:rPr>
      </w:pPr>
      <w:r w:rsidRPr="009D5626">
        <w:rPr>
          <w:rFonts w:ascii="Arial Narrow" w:hAnsi="Arial Narrow"/>
          <w:sz w:val="24"/>
          <w:szCs w:val="24"/>
        </w:rPr>
        <w:t xml:space="preserve">Pautas de aplicación </w:t>
      </w:r>
    </w:p>
    <w:p w14:paraId="356A66F9" w14:textId="77777777" w:rsidR="00460CDB" w:rsidRPr="009D5626" w:rsidRDefault="00460CDB" w:rsidP="009D5626">
      <w:pPr>
        <w:pStyle w:val="Prrafodelista"/>
        <w:numPr>
          <w:ilvl w:val="0"/>
          <w:numId w:val="2"/>
        </w:numPr>
        <w:spacing w:line="276" w:lineRule="auto"/>
        <w:jc w:val="both"/>
        <w:rPr>
          <w:rFonts w:ascii="Arial Narrow" w:hAnsi="Arial Narrow"/>
          <w:sz w:val="24"/>
          <w:szCs w:val="24"/>
        </w:rPr>
      </w:pPr>
      <w:r w:rsidRPr="009D5626">
        <w:rPr>
          <w:rFonts w:ascii="Arial Narrow" w:hAnsi="Arial Narrow"/>
          <w:sz w:val="24"/>
          <w:szCs w:val="24"/>
        </w:rPr>
        <w:t xml:space="preserve">La alícuota que corresponda a la actividad de cada empleador, no podrá ser superior al límite máximo ni ser inferior al límite mínimo establecido para dicha actividad, aplicable sobre la base imponible de cada trabajador. </w:t>
      </w:r>
    </w:p>
    <w:p w14:paraId="4DFD34D9" w14:textId="77777777" w:rsidR="000F7F4B" w:rsidRPr="009D5626" w:rsidRDefault="00460CDB" w:rsidP="009D5626">
      <w:pPr>
        <w:pStyle w:val="Prrafodelista"/>
        <w:numPr>
          <w:ilvl w:val="0"/>
          <w:numId w:val="2"/>
        </w:numPr>
        <w:spacing w:line="276" w:lineRule="auto"/>
        <w:jc w:val="both"/>
        <w:rPr>
          <w:rFonts w:ascii="Arial Narrow" w:hAnsi="Arial Narrow"/>
          <w:sz w:val="24"/>
          <w:szCs w:val="24"/>
        </w:rPr>
      </w:pPr>
      <w:r w:rsidRPr="009D5626">
        <w:rPr>
          <w:rFonts w:ascii="Arial Narrow" w:hAnsi="Arial Narrow"/>
          <w:sz w:val="24"/>
          <w:szCs w:val="24"/>
        </w:rPr>
        <w:t xml:space="preserve">Los límites deben considerarse para la alícuota (fija y variable), es decir que en conjunto deberán ajustarse a los límites mínimos y máximos. </w:t>
      </w:r>
    </w:p>
    <w:p w14:paraId="3042D594" w14:textId="0BE603ED" w:rsidR="00460CDB" w:rsidRPr="000B7182" w:rsidRDefault="00460CDB" w:rsidP="009D5626">
      <w:pPr>
        <w:pStyle w:val="Prrafodelista"/>
        <w:numPr>
          <w:ilvl w:val="0"/>
          <w:numId w:val="2"/>
        </w:numPr>
        <w:spacing w:line="276" w:lineRule="auto"/>
        <w:jc w:val="both"/>
        <w:rPr>
          <w:rFonts w:ascii="Arial Narrow" w:hAnsi="Arial Narrow"/>
          <w:sz w:val="24"/>
          <w:szCs w:val="24"/>
        </w:rPr>
      </w:pPr>
      <w:r w:rsidRPr="009D5626">
        <w:rPr>
          <w:rFonts w:ascii="Arial Narrow" w:hAnsi="Arial Narrow"/>
          <w:sz w:val="24"/>
          <w:szCs w:val="24"/>
        </w:rPr>
        <w:lastRenderedPageBreak/>
        <w:t>Los límites establecidos se deben considerar como Premio Final, exceptuando los SESENTA CENTAVOS ($0,60) destinados al financiamiento del Fondo de Enfermedades Profesionales.</w:t>
      </w:r>
    </w:p>
    <w:p w14:paraId="00CA267C" w14:textId="7D6A16EC" w:rsidR="005B5B40" w:rsidRPr="009D5626" w:rsidRDefault="00567E9D" w:rsidP="00B069E9">
      <w:pPr>
        <w:spacing w:line="276" w:lineRule="auto"/>
        <w:jc w:val="center"/>
        <w:rPr>
          <w:rFonts w:ascii="Arial Narrow" w:hAnsi="Arial Narrow"/>
          <w:sz w:val="24"/>
          <w:szCs w:val="24"/>
        </w:rPr>
      </w:pPr>
      <w:r>
        <w:rPr>
          <w:rFonts w:ascii="Arial Narrow" w:hAnsi="Arial Narrow"/>
          <w:sz w:val="24"/>
          <w:szCs w:val="24"/>
        </w:rPr>
        <w:object w:dxaOrig="8925" w:dyaOrig="12630" w14:anchorId="780B7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424.5pt" o:ole="">
            <v:imagedata r:id="rId12" o:title="" croptop="10274f" cropbottom="12531f" cropleft="3415f" cropright="4185f"/>
          </v:shape>
          <o:OLEObject Type="Embed" ProgID="AcroExch.Document.DC" ShapeID="_x0000_i1025" DrawAspect="Content" ObjectID="_1690032702" r:id="rId13"/>
        </w:object>
      </w:r>
    </w:p>
    <w:p w14:paraId="1368DDAC" w14:textId="77777777" w:rsidR="000F7F4B" w:rsidRPr="00757A6A" w:rsidRDefault="000F7F4B" w:rsidP="009D5626">
      <w:pPr>
        <w:spacing w:line="276" w:lineRule="auto"/>
        <w:jc w:val="both"/>
        <w:rPr>
          <w:rFonts w:ascii="Arial Narrow" w:hAnsi="Arial Narrow"/>
          <w:color w:val="C45911" w:themeColor="accent2" w:themeShade="BF"/>
          <w:sz w:val="28"/>
          <w:szCs w:val="28"/>
          <w:u w:val="single"/>
        </w:rPr>
      </w:pPr>
      <w:r w:rsidRPr="00757A6A">
        <w:rPr>
          <w:rFonts w:ascii="Arial Narrow" w:hAnsi="Arial Narrow"/>
          <w:color w:val="C45911" w:themeColor="accent2" w:themeShade="BF"/>
          <w:sz w:val="28"/>
          <w:szCs w:val="28"/>
          <w:u w:val="single"/>
        </w:rPr>
        <w:t>CONTIGENCIAS CUBIERTAS:</w:t>
      </w:r>
    </w:p>
    <w:p w14:paraId="390CC090" w14:textId="13CF3D20" w:rsidR="000F7F4B" w:rsidRPr="000B7182" w:rsidRDefault="000F7F4B" w:rsidP="000B7182">
      <w:pPr>
        <w:pStyle w:val="Prrafodelista"/>
        <w:numPr>
          <w:ilvl w:val="0"/>
          <w:numId w:val="18"/>
        </w:numPr>
        <w:spacing w:line="276" w:lineRule="auto"/>
        <w:jc w:val="both"/>
        <w:rPr>
          <w:rFonts w:ascii="Arial Narrow" w:hAnsi="Arial Narrow"/>
          <w:sz w:val="24"/>
          <w:szCs w:val="24"/>
        </w:rPr>
      </w:pPr>
      <w:r w:rsidRPr="000B7182">
        <w:rPr>
          <w:rFonts w:ascii="Arial Narrow" w:hAnsi="Arial Narrow"/>
          <w:sz w:val="24"/>
          <w:szCs w:val="24"/>
        </w:rPr>
        <w:t>Accidentes laborales.</w:t>
      </w:r>
    </w:p>
    <w:p w14:paraId="39442D2E" w14:textId="43D01673" w:rsidR="000F7F4B" w:rsidRPr="000B7182" w:rsidRDefault="000F7F4B" w:rsidP="000B7182">
      <w:pPr>
        <w:pStyle w:val="Prrafodelista"/>
        <w:numPr>
          <w:ilvl w:val="0"/>
          <w:numId w:val="18"/>
        </w:numPr>
        <w:spacing w:line="276" w:lineRule="auto"/>
        <w:jc w:val="both"/>
        <w:rPr>
          <w:rFonts w:ascii="Arial Narrow" w:hAnsi="Arial Narrow"/>
          <w:sz w:val="24"/>
          <w:szCs w:val="24"/>
        </w:rPr>
      </w:pPr>
      <w:r w:rsidRPr="000B7182">
        <w:rPr>
          <w:rFonts w:ascii="Arial Narrow" w:hAnsi="Arial Narrow"/>
          <w:sz w:val="24"/>
          <w:szCs w:val="24"/>
        </w:rPr>
        <w:t xml:space="preserve">Accidentes in itinere </w:t>
      </w:r>
    </w:p>
    <w:p w14:paraId="3AF533EB" w14:textId="66D67E7A" w:rsidR="000F7F4B" w:rsidRPr="000B7182" w:rsidRDefault="000F7F4B" w:rsidP="000B7182">
      <w:pPr>
        <w:pStyle w:val="Prrafodelista"/>
        <w:numPr>
          <w:ilvl w:val="0"/>
          <w:numId w:val="18"/>
        </w:numPr>
        <w:spacing w:line="276" w:lineRule="auto"/>
        <w:jc w:val="both"/>
        <w:rPr>
          <w:rFonts w:ascii="Arial Narrow" w:hAnsi="Arial Narrow"/>
          <w:sz w:val="24"/>
          <w:szCs w:val="24"/>
        </w:rPr>
      </w:pPr>
      <w:r w:rsidRPr="000B7182">
        <w:rPr>
          <w:rFonts w:ascii="Arial Narrow" w:hAnsi="Arial Narrow"/>
          <w:sz w:val="24"/>
          <w:szCs w:val="24"/>
        </w:rPr>
        <w:t>Enfermedades profesionales</w:t>
      </w:r>
    </w:p>
    <w:p w14:paraId="6BD587B9" w14:textId="77777777" w:rsidR="003B32FC" w:rsidRPr="000B7182" w:rsidRDefault="000F7F4B" w:rsidP="000B7182">
      <w:pPr>
        <w:spacing w:line="276" w:lineRule="auto"/>
        <w:jc w:val="both"/>
        <w:rPr>
          <w:rFonts w:ascii="Arial Narrow" w:hAnsi="Arial Narrow"/>
          <w:sz w:val="24"/>
          <w:szCs w:val="24"/>
        </w:rPr>
      </w:pPr>
      <w:r w:rsidRPr="000B7182">
        <w:rPr>
          <w:rFonts w:ascii="Arial Narrow" w:hAnsi="Arial Narrow"/>
          <w:sz w:val="24"/>
          <w:szCs w:val="24"/>
        </w:rPr>
        <w:t>Si la enfermedad no se encuentra en el listado y se sospecha que es producida por el trabajo, se debe realizar la denuncia ante la Aseguradora de Riesgos del Trabajo (ART). Si la ART rechaza la denuncia o deriva al trabajador a la obra social, por considerar que la enfermedad no fue causada por el trabajo, será una Comisión Médica (CM) y la Comisión Médica Central (CMC) las que definirán si se reconoce la enfermedad profesional en ese caso.</w:t>
      </w:r>
    </w:p>
    <w:p w14:paraId="360446A3" w14:textId="77777777" w:rsidR="00DA3C7E" w:rsidRDefault="00DA3C7E" w:rsidP="000B7182">
      <w:pPr>
        <w:spacing w:line="276" w:lineRule="auto"/>
        <w:jc w:val="both"/>
        <w:rPr>
          <w:rFonts w:ascii="Arial Narrow" w:hAnsi="Arial Narrow"/>
          <w:color w:val="C45911" w:themeColor="accent2" w:themeShade="BF"/>
          <w:sz w:val="28"/>
          <w:szCs w:val="28"/>
          <w:u w:val="single"/>
        </w:rPr>
      </w:pPr>
      <w:r>
        <w:rPr>
          <w:rFonts w:ascii="Arial Narrow" w:hAnsi="Arial Narrow"/>
          <w:color w:val="C45911" w:themeColor="accent2" w:themeShade="BF"/>
          <w:sz w:val="28"/>
          <w:szCs w:val="28"/>
          <w:u w:val="single"/>
        </w:rPr>
        <w:br/>
      </w:r>
    </w:p>
    <w:p w14:paraId="0BAFED7B" w14:textId="4C85F25A" w:rsidR="000F7F4B" w:rsidRPr="00757A6A" w:rsidRDefault="00DA3C7E" w:rsidP="00DA3C7E">
      <w:pPr>
        <w:rPr>
          <w:rFonts w:ascii="Arial Narrow" w:hAnsi="Arial Narrow"/>
          <w:color w:val="C45911" w:themeColor="accent2" w:themeShade="BF"/>
          <w:sz w:val="28"/>
          <w:szCs w:val="28"/>
          <w:u w:val="single"/>
        </w:rPr>
      </w:pPr>
      <w:r>
        <w:rPr>
          <w:rFonts w:ascii="Arial Narrow" w:hAnsi="Arial Narrow"/>
          <w:color w:val="C45911" w:themeColor="accent2" w:themeShade="BF"/>
          <w:sz w:val="28"/>
          <w:szCs w:val="28"/>
          <w:u w:val="single"/>
        </w:rPr>
        <w:br w:type="page"/>
      </w:r>
      <w:r w:rsidR="000F7F4B" w:rsidRPr="00757A6A">
        <w:rPr>
          <w:rFonts w:ascii="Arial Narrow" w:hAnsi="Arial Narrow"/>
          <w:color w:val="C45911" w:themeColor="accent2" w:themeShade="BF"/>
          <w:sz w:val="28"/>
          <w:szCs w:val="28"/>
          <w:u w:val="single"/>
        </w:rPr>
        <w:lastRenderedPageBreak/>
        <w:t>CONTIGENCIAS NO CUBIERTAS:</w:t>
      </w:r>
    </w:p>
    <w:p w14:paraId="773637DC" w14:textId="4F176CDA" w:rsidR="000F7F4B" w:rsidRPr="000B7182" w:rsidRDefault="000F7F4B" w:rsidP="000B7182">
      <w:pPr>
        <w:pStyle w:val="Prrafodelista"/>
        <w:numPr>
          <w:ilvl w:val="0"/>
          <w:numId w:val="19"/>
        </w:numPr>
        <w:spacing w:line="276" w:lineRule="auto"/>
        <w:jc w:val="both"/>
        <w:rPr>
          <w:rFonts w:ascii="Arial Narrow" w:hAnsi="Arial Narrow"/>
          <w:sz w:val="24"/>
          <w:szCs w:val="24"/>
        </w:rPr>
      </w:pPr>
      <w:r w:rsidRPr="000B7182">
        <w:rPr>
          <w:rFonts w:ascii="Arial Narrow" w:hAnsi="Arial Narrow"/>
          <w:sz w:val="24"/>
          <w:szCs w:val="24"/>
        </w:rPr>
        <w:t xml:space="preserve">Los accidentes o enfermedades causadas por dolo (conocimiento y voluntad de realizar un delito) del empleado o por fuerza mayor extraña al trabajo. </w:t>
      </w:r>
    </w:p>
    <w:p w14:paraId="7609EB41" w14:textId="06807472" w:rsidR="000F7F4B" w:rsidRPr="000B7182" w:rsidRDefault="000F7F4B" w:rsidP="000B7182">
      <w:pPr>
        <w:pStyle w:val="Prrafodelista"/>
        <w:numPr>
          <w:ilvl w:val="0"/>
          <w:numId w:val="19"/>
        </w:numPr>
        <w:spacing w:line="276" w:lineRule="auto"/>
        <w:jc w:val="both"/>
        <w:rPr>
          <w:rFonts w:ascii="Arial Narrow" w:hAnsi="Arial Narrow"/>
          <w:sz w:val="24"/>
          <w:szCs w:val="24"/>
        </w:rPr>
      </w:pPr>
      <w:r w:rsidRPr="000B7182">
        <w:rPr>
          <w:rFonts w:ascii="Arial Narrow" w:hAnsi="Arial Narrow"/>
          <w:sz w:val="24"/>
          <w:szCs w:val="24"/>
        </w:rPr>
        <w:t xml:space="preserve">Las incapacidades preexistentes (acreditadas en los exámenes pre-ocupacionales correspondientes). </w:t>
      </w:r>
    </w:p>
    <w:p w14:paraId="75931206" w14:textId="7AC568A8" w:rsidR="000F7F4B" w:rsidRPr="000B7182" w:rsidRDefault="000F7F4B" w:rsidP="000B7182">
      <w:pPr>
        <w:pStyle w:val="Prrafodelista"/>
        <w:numPr>
          <w:ilvl w:val="0"/>
          <w:numId w:val="19"/>
        </w:numPr>
        <w:spacing w:line="276" w:lineRule="auto"/>
        <w:jc w:val="both"/>
        <w:rPr>
          <w:rFonts w:ascii="Arial Narrow" w:hAnsi="Arial Narrow"/>
          <w:sz w:val="24"/>
          <w:szCs w:val="24"/>
        </w:rPr>
      </w:pPr>
      <w:r w:rsidRPr="000B7182">
        <w:rPr>
          <w:rFonts w:ascii="Arial Narrow" w:hAnsi="Arial Narrow"/>
          <w:sz w:val="24"/>
          <w:szCs w:val="24"/>
        </w:rPr>
        <w:t>Las enfermedades no incluidas en el listado como así también sus consecuencias. - Por no haber denunciado el accidente a tiempo (dentro de las 48 hs).</w:t>
      </w:r>
    </w:p>
    <w:p w14:paraId="2627624C" w14:textId="4E197777" w:rsidR="000F7F4B" w:rsidRPr="000B7182" w:rsidRDefault="000F7F4B" w:rsidP="000B7182">
      <w:pPr>
        <w:pStyle w:val="Prrafodelista"/>
        <w:numPr>
          <w:ilvl w:val="0"/>
          <w:numId w:val="19"/>
        </w:numPr>
        <w:spacing w:line="276" w:lineRule="auto"/>
        <w:jc w:val="both"/>
        <w:rPr>
          <w:rFonts w:ascii="Arial Narrow" w:hAnsi="Arial Narrow"/>
          <w:sz w:val="24"/>
          <w:szCs w:val="24"/>
        </w:rPr>
      </w:pPr>
      <w:r w:rsidRPr="000B7182">
        <w:rPr>
          <w:rFonts w:ascii="Arial Narrow" w:hAnsi="Arial Narrow"/>
          <w:sz w:val="24"/>
          <w:szCs w:val="24"/>
        </w:rPr>
        <w:t>Cambio de in-itinere, sin previo aviso. - Porque el accidentado abandonó el tratamiento</w:t>
      </w:r>
    </w:p>
    <w:p w14:paraId="302F403F" w14:textId="77777777" w:rsidR="000F7F4B" w:rsidRPr="00757A6A" w:rsidRDefault="000F7F4B" w:rsidP="000B7182">
      <w:pPr>
        <w:spacing w:line="276" w:lineRule="auto"/>
        <w:jc w:val="both"/>
        <w:rPr>
          <w:rFonts w:ascii="Arial Narrow" w:hAnsi="Arial Narrow"/>
          <w:color w:val="C45911" w:themeColor="accent2" w:themeShade="BF"/>
          <w:sz w:val="28"/>
          <w:szCs w:val="28"/>
          <w:u w:val="single"/>
        </w:rPr>
      </w:pPr>
      <w:r w:rsidRPr="00757A6A">
        <w:rPr>
          <w:rFonts w:ascii="Arial Narrow" w:hAnsi="Arial Narrow"/>
          <w:color w:val="C45911" w:themeColor="accent2" w:themeShade="BF"/>
          <w:sz w:val="28"/>
          <w:szCs w:val="28"/>
          <w:u w:val="single"/>
        </w:rPr>
        <w:t xml:space="preserve">EXAMENES A REALIZAR </w:t>
      </w:r>
    </w:p>
    <w:p w14:paraId="1FC08149" w14:textId="2B053EBE" w:rsidR="000F7F4B" w:rsidRPr="000B7182" w:rsidRDefault="000F7F4B" w:rsidP="000B7182">
      <w:pPr>
        <w:spacing w:line="276" w:lineRule="auto"/>
        <w:jc w:val="both"/>
        <w:rPr>
          <w:rFonts w:ascii="Arial Narrow" w:hAnsi="Arial Narrow"/>
          <w:sz w:val="24"/>
          <w:szCs w:val="24"/>
        </w:rPr>
      </w:pPr>
      <w:r w:rsidRPr="009460E3">
        <w:rPr>
          <w:rFonts w:ascii="Arial Narrow" w:hAnsi="Arial Narrow"/>
          <w:color w:val="C45911" w:themeColor="accent2" w:themeShade="BF"/>
          <w:sz w:val="24"/>
          <w:szCs w:val="24"/>
          <w:u w:val="single"/>
        </w:rPr>
        <w:t>Exámenes preocupacionales:</w:t>
      </w:r>
      <w:r w:rsidR="000B7182" w:rsidRPr="009460E3">
        <w:rPr>
          <w:rFonts w:ascii="Arial Narrow" w:hAnsi="Arial Narrow"/>
          <w:color w:val="C45911" w:themeColor="accent2" w:themeShade="BF"/>
          <w:sz w:val="24"/>
          <w:szCs w:val="24"/>
        </w:rPr>
        <w:t xml:space="preserve"> </w:t>
      </w:r>
      <w:r w:rsidR="00291A69">
        <w:rPr>
          <w:rFonts w:ascii="Arial Narrow" w:hAnsi="Arial Narrow"/>
          <w:sz w:val="24"/>
          <w:szCs w:val="24"/>
        </w:rPr>
        <w:t>l</w:t>
      </w:r>
      <w:r w:rsidRPr="000B7182">
        <w:rPr>
          <w:rFonts w:ascii="Arial Narrow" w:hAnsi="Arial Narrow"/>
          <w:sz w:val="24"/>
          <w:szCs w:val="24"/>
        </w:rPr>
        <w:t xml:space="preserve">os exámenes preocupacionales o de ingreso tienen como propósito determinar la aptitud del postulante conforme a sus condiciones psicofísicas para el desempeño de las actividades que se le requerirán. En ningún caso pueden ser utilizadas como elemento discriminatorio para el empleo. Servirán, asimismo, para detectar las patologías preexistentes y, en su caso, para evaluar la adecuación del postulante para aquellos trabajos en los que estuvieran eventualmente los agentes de riesgo determinados por decreto. </w:t>
      </w:r>
    </w:p>
    <w:p w14:paraId="510FC7AF" w14:textId="3C312939" w:rsidR="000F7F4B" w:rsidRPr="00B069E9" w:rsidRDefault="000F7F4B" w:rsidP="00B069E9">
      <w:pPr>
        <w:spacing w:line="276" w:lineRule="auto"/>
        <w:jc w:val="both"/>
        <w:rPr>
          <w:rFonts w:ascii="Arial Narrow" w:hAnsi="Arial Narrow"/>
          <w:sz w:val="24"/>
          <w:szCs w:val="24"/>
        </w:rPr>
      </w:pPr>
      <w:r w:rsidRPr="000B7182">
        <w:rPr>
          <w:rFonts w:ascii="Arial Narrow" w:hAnsi="Arial Narrow"/>
          <w:sz w:val="24"/>
          <w:szCs w:val="24"/>
        </w:rPr>
        <w:t xml:space="preserve">Su realización es obligatoria, debiendo efectuarse de manera previa al inicio de la relación laboral. Este examen es responsabilidad del empleador, sin perjuicio de que el mismo pueda convenir con su aseguradora la realización del mismo. </w:t>
      </w:r>
    </w:p>
    <w:p w14:paraId="656C660E" w14:textId="77777777" w:rsidR="000F7F4B" w:rsidRPr="000B7182" w:rsidRDefault="000F7F4B" w:rsidP="000B7182">
      <w:pPr>
        <w:spacing w:line="276" w:lineRule="auto"/>
        <w:jc w:val="both"/>
        <w:rPr>
          <w:rFonts w:ascii="Arial Narrow" w:hAnsi="Arial Narrow"/>
          <w:sz w:val="24"/>
          <w:szCs w:val="24"/>
        </w:rPr>
      </w:pPr>
      <w:r w:rsidRPr="000B7182">
        <w:rPr>
          <w:rFonts w:ascii="Arial Narrow" w:hAnsi="Arial Narrow"/>
          <w:sz w:val="24"/>
          <w:szCs w:val="24"/>
        </w:rPr>
        <w:t xml:space="preserve">Estos exámenes incluyen: </w:t>
      </w:r>
    </w:p>
    <w:p w14:paraId="4DC95951" w14:textId="77777777" w:rsidR="000B7182" w:rsidRPr="000B7182" w:rsidRDefault="000F7F4B" w:rsidP="000B7182">
      <w:pPr>
        <w:pStyle w:val="Prrafodelista"/>
        <w:numPr>
          <w:ilvl w:val="0"/>
          <w:numId w:val="20"/>
        </w:numPr>
        <w:spacing w:line="276" w:lineRule="auto"/>
        <w:jc w:val="both"/>
        <w:rPr>
          <w:rFonts w:ascii="Arial Narrow" w:hAnsi="Arial Narrow"/>
          <w:sz w:val="24"/>
          <w:szCs w:val="24"/>
        </w:rPr>
      </w:pPr>
      <w:r w:rsidRPr="000B7182">
        <w:rPr>
          <w:rFonts w:ascii="Arial Narrow" w:hAnsi="Arial Narrow"/>
          <w:sz w:val="24"/>
          <w:szCs w:val="24"/>
        </w:rPr>
        <w:t>Examen físico completo, que incluya todos los aparatos y sistemas, incluyendo agudeza visual cercana y lejana. - Radiografía panorámica del tórax. - Electrocardiograma.</w:t>
      </w:r>
    </w:p>
    <w:p w14:paraId="14D3D85B" w14:textId="0A9D40BD" w:rsidR="000F7F4B" w:rsidRPr="000B7182" w:rsidRDefault="000F7F4B" w:rsidP="000B7182">
      <w:pPr>
        <w:pStyle w:val="Prrafodelista"/>
        <w:numPr>
          <w:ilvl w:val="0"/>
          <w:numId w:val="20"/>
        </w:numPr>
        <w:spacing w:line="276" w:lineRule="auto"/>
        <w:jc w:val="both"/>
        <w:rPr>
          <w:rFonts w:ascii="Arial Narrow" w:hAnsi="Arial Narrow"/>
          <w:sz w:val="24"/>
          <w:szCs w:val="24"/>
        </w:rPr>
      </w:pPr>
      <w:r w:rsidRPr="000B7182">
        <w:rPr>
          <w:rFonts w:ascii="Arial Narrow" w:hAnsi="Arial Narrow"/>
          <w:sz w:val="24"/>
          <w:szCs w:val="24"/>
        </w:rPr>
        <w:t xml:space="preserve">Exámenes de laboratorio. </w:t>
      </w:r>
    </w:p>
    <w:p w14:paraId="1E1FD907" w14:textId="4B2B595D" w:rsidR="000F7F4B" w:rsidRPr="000B7182" w:rsidRDefault="000F7F4B" w:rsidP="000B7182">
      <w:pPr>
        <w:pStyle w:val="Prrafodelista"/>
        <w:numPr>
          <w:ilvl w:val="0"/>
          <w:numId w:val="20"/>
        </w:numPr>
        <w:spacing w:line="276" w:lineRule="auto"/>
        <w:jc w:val="both"/>
        <w:rPr>
          <w:rFonts w:ascii="Arial Narrow" w:hAnsi="Arial Narrow"/>
          <w:sz w:val="24"/>
          <w:szCs w:val="24"/>
        </w:rPr>
      </w:pPr>
      <w:r w:rsidRPr="000B7182">
        <w:rPr>
          <w:rFonts w:ascii="Arial Narrow" w:hAnsi="Arial Narrow"/>
          <w:sz w:val="24"/>
          <w:szCs w:val="24"/>
        </w:rPr>
        <w:t xml:space="preserve">Estudios neurológicos y psicológicos cuando el postulante pueda desarrollar tareas que consideren riesgos para sí, para terceros o para instalaciones. </w:t>
      </w:r>
    </w:p>
    <w:p w14:paraId="46D59D56" w14:textId="0EA9E9E1" w:rsidR="000F7F4B" w:rsidRPr="000B7182" w:rsidRDefault="000F7F4B" w:rsidP="000B7182">
      <w:pPr>
        <w:pStyle w:val="Prrafodelista"/>
        <w:numPr>
          <w:ilvl w:val="0"/>
          <w:numId w:val="20"/>
        </w:numPr>
        <w:spacing w:line="276" w:lineRule="auto"/>
        <w:jc w:val="both"/>
        <w:rPr>
          <w:rFonts w:ascii="Arial Narrow" w:hAnsi="Arial Narrow"/>
          <w:sz w:val="24"/>
          <w:szCs w:val="24"/>
        </w:rPr>
      </w:pPr>
      <w:r w:rsidRPr="000B7182">
        <w:rPr>
          <w:rFonts w:ascii="Arial Narrow" w:hAnsi="Arial Narrow"/>
          <w:sz w:val="24"/>
          <w:szCs w:val="24"/>
        </w:rPr>
        <w:t xml:space="preserve">Declaración jurada del postulante o trabajador de acuerdo a las patologías de su conocimiento. </w:t>
      </w:r>
    </w:p>
    <w:p w14:paraId="3ACE28AA" w14:textId="63C16DBD" w:rsidR="00DD2DEA" w:rsidRPr="000B7182" w:rsidRDefault="000F7F4B" w:rsidP="000B7182">
      <w:pPr>
        <w:spacing w:line="276" w:lineRule="auto"/>
        <w:jc w:val="both"/>
        <w:rPr>
          <w:rFonts w:ascii="Arial Narrow" w:hAnsi="Arial Narrow"/>
          <w:sz w:val="24"/>
          <w:szCs w:val="24"/>
        </w:rPr>
      </w:pPr>
      <w:r w:rsidRPr="009460E3">
        <w:rPr>
          <w:rFonts w:ascii="Arial Narrow" w:hAnsi="Arial Narrow"/>
          <w:color w:val="C45911" w:themeColor="accent2" w:themeShade="BF"/>
          <w:sz w:val="24"/>
          <w:szCs w:val="24"/>
          <w:u w:val="single"/>
        </w:rPr>
        <w:t>Exámenes Periódicos:</w:t>
      </w:r>
      <w:r w:rsidRPr="009460E3">
        <w:rPr>
          <w:rFonts w:ascii="Arial Narrow" w:hAnsi="Arial Narrow"/>
          <w:color w:val="C45911" w:themeColor="accent2" w:themeShade="BF"/>
          <w:sz w:val="24"/>
          <w:szCs w:val="24"/>
        </w:rPr>
        <w:t xml:space="preserve"> </w:t>
      </w:r>
      <w:r w:rsidR="003216A5">
        <w:rPr>
          <w:rFonts w:ascii="Arial Narrow" w:hAnsi="Arial Narrow"/>
          <w:sz w:val="24"/>
          <w:szCs w:val="24"/>
        </w:rPr>
        <w:t>E</w:t>
      </w:r>
      <w:r w:rsidRPr="000B7182">
        <w:rPr>
          <w:rFonts w:ascii="Arial Narrow" w:hAnsi="Arial Narrow"/>
          <w:sz w:val="24"/>
          <w:szCs w:val="24"/>
        </w:rPr>
        <w:t xml:space="preserve">stos exámenes tienen por objeto la detección precoz de afecciones producidas por agentes de riesgo a los cuales el trabajador se encuentre expuesto con motivo de sus tareas. La realización de estos exámenes es obligatoria en todos los casos en que exista exposición a los agentes de riesgo y su realización es responsabilidad de la Aseguradora. </w:t>
      </w:r>
    </w:p>
    <w:p w14:paraId="5E855CBD" w14:textId="2A58A4D0" w:rsidR="00DD2DEA" w:rsidRPr="000B7182" w:rsidRDefault="000F7F4B" w:rsidP="000B7182">
      <w:pPr>
        <w:spacing w:line="276" w:lineRule="auto"/>
        <w:jc w:val="both"/>
        <w:rPr>
          <w:rFonts w:ascii="Arial Narrow" w:hAnsi="Arial Narrow"/>
          <w:sz w:val="24"/>
          <w:szCs w:val="24"/>
        </w:rPr>
      </w:pPr>
      <w:r w:rsidRPr="009460E3">
        <w:rPr>
          <w:rFonts w:ascii="Arial Narrow" w:hAnsi="Arial Narrow"/>
          <w:color w:val="C45911" w:themeColor="accent2" w:themeShade="BF"/>
          <w:sz w:val="24"/>
          <w:szCs w:val="24"/>
          <w:u w:val="single"/>
        </w:rPr>
        <w:t>Exámenes de Egreso:</w:t>
      </w:r>
      <w:r w:rsidRPr="009460E3">
        <w:rPr>
          <w:rFonts w:ascii="Arial Narrow" w:hAnsi="Arial Narrow"/>
          <w:color w:val="C45911" w:themeColor="accent2" w:themeShade="BF"/>
          <w:sz w:val="24"/>
          <w:szCs w:val="24"/>
        </w:rPr>
        <w:t xml:space="preserve"> </w:t>
      </w:r>
      <w:r w:rsidR="003216A5">
        <w:rPr>
          <w:rFonts w:ascii="Arial Narrow" w:hAnsi="Arial Narrow"/>
          <w:sz w:val="24"/>
          <w:szCs w:val="24"/>
        </w:rPr>
        <w:t>E</w:t>
      </w:r>
      <w:r w:rsidRPr="000B7182">
        <w:rPr>
          <w:rFonts w:ascii="Arial Narrow" w:hAnsi="Arial Narrow"/>
          <w:sz w:val="24"/>
          <w:szCs w:val="24"/>
        </w:rPr>
        <w:t>stos exámenes son previos a la finalización de la relación laboral y tienen como propósito comprobar el estado de salud frente a los elementos de riesgo a los que hubiere sido expuesto el trabajador al momento de la desvinculación.</w:t>
      </w:r>
    </w:p>
    <w:p w14:paraId="655AF6E0" w14:textId="77777777" w:rsidR="000F7F4B" w:rsidRPr="000B7182" w:rsidRDefault="000F7F4B" w:rsidP="000B7182">
      <w:pPr>
        <w:spacing w:line="276" w:lineRule="auto"/>
        <w:jc w:val="both"/>
        <w:rPr>
          <w:rFonts w:ascii="Arial Narrow" w:hAnsi="Arial Narrow"/>
          <w:sz w:val="24"/>
          <w:szCs w:val="24"/>
        </w:rPr>
      </w:pPr>
      <w:r w:rsidRPr="000B7182">
        <w:rPr>
          <w:rFonts w:ascii="Arial Narrow" w:hAnsi="Arial Narrow"/>
          <w:sz w:val="24"/>
          <w:szCs w:val="24"/>
        </w:rPr>
        <w:t>Se llevarán a cabo entre los 10 días anteriores y los 30 posteriores a la terminación de la relación laboral. Tienen el carácter de optativo y su realización será responsabilidad de la Aseguradora, sin perjuicio de que esta pueda convenir con el empleador su realización.</w:t>
      </w:r>
    </w:p>
    <w:p w14:paraId="2A1E5821" w14:textId="0CFE1331" w:rsidR="00DD2DEA" w:rsidRPr="000B7182" w:rsidRDefault="00DD2DEA" w:rsidP="000B7182">
      <w:pPr>
        <w:spacing w:line="276" w:lineRule="auto"/>
        <w:jc w:val="both"/>
        <w:rPr>
          <w:rFonts w:ascii="Arial Narrow" w:hAnsi="Arial Narrow"/>
          <w:sz w:val="24"/>
          <w:szCs w:val="24"/>
        </w:rPr>
      </w:pPr>
      <w:r w:rsidRPr="009460E3">
        <w:rPr>
          <w:rFonts w:ascii="Arial Narrow" w:hAnsi="Arial Narrow"/>
          <w:color w:val="C45911" w:themeColor="accent2" w:themeShade="BF"/>
          <w:sz w:val="24"/>
          <w:szCs w:val="24"/>
          <w:u w:val="single"/>
        </w:rPr>
        <w:lastRenderedPageBreak/>
        <w:t>Exámenes previos:</w:t>
      </w:r>
      <w:r w:rsidRPr="009460E3">
        <w:rPr>
          <w:rFonts w:ascii="Arial Narrow" w:hAnsi="Arial Narrow"/>
          <w:color w:val="C45911" w:themeColor="accent2" w:themeShade="BF"/>
          <w:sz w:val="24"/>
          <w:szCs w:val="24"/>
        </w:rPr>
        <w:t xml:space="preserve"> </w:t>
      </w:r>
      <w:r w:rsidR="003216A5">
        <w:rPr>
          <w:rFonts w:ascii="Arial Narrow" w:hAnsi="Arial Narrow"/>
          <w:sz w:val="24"/>
          <w:szCs w:val="24"/>
        </w:rPr>
        <w:t>L</w:t>
      </w:r>
      <w:r w:rsidRPr="000B7182">
        <w:rPr>
          <w:rFonts w:ascii="Arial Narrow" w:hAnsi="Arial Narrow"/>
          <w:sz w:val="24"/>
          <w:szCs w:val="24"/>
        </w:rPr>
        <w:t>a realización de estos exámenes es obligatoria en forma previa a la transferencia de actividad, toda vez que dicho cambio indique el comienzo de una eventual exposición a uno o más agentes de riesgo.</w:t>
      </w:r>
    </w:p>
    <w:p w14:paraId="6927B909" w14:textId="77777777" w:rsidR="00DD2DEA" w:rsidRPr="000B7182" w:rsidRDefault="00DD2DEA" w:rsidP="000B7182">
      <w:pPr>
        <w:spacing w:line="276" w:lineRule="auto"/>
        <w:jc w:val="both"/>
        <w:rPr>
          <w:rFonts w:ascii="Arial Narrow" w:hAnsi="Arial Narrow"/>
          <w:sz w:val="24"/>
          <w:szCs w:val="24"/>
        </w:rPr>
      </w:pPr>
      <w:r w:rsidRPr="000B7182">
        <w:rPr>
          <w:rFonts w:ascii="Arial Narrow" w:hAnsi="Arial Narrow"/>
          <w:sz w:val="24"/>
          <w:szCs w:val="24"/>
        </w:rPr>
        <w:t xml:space="preserve">La realización de estos exámenes es responsabilidad del empleador. Cuando el cambio de tareas conlleve el cese de la eventual exposición a los agentes de riesgos de la actividad, el examen tendrá el carácter de optativo, en este supuesto la responsabilidad de la realización será de la Aseguradora. </w:t>
      </w:r>
    </w:p>
    <w:p w14:paraId="79314211" w14:textId="606E34FD" w:rsidR="00DD2DEA" w:rsidRPr="000B7182" w:rsidRDefault="00DD2DEA" w:rsidP="000B7182">
      <w:pPr>
        <w:spacing w:line="276" w:lineRule="auto"/>
        <w:jc w:val="both"/>
        <w:rPr>
          <w:rFonts w:ascii="Arial Narrow" w:hAnsi="Arial Narrow"/>
          <w:sz w:val="24"/>
          <w:szCs w:val="24"/>
        </w:rPr>
      </w:pPr>
      <w:r w:rsidRPr="009460E3">
        <w:rPr>
          <w:rFonts w:ascii="Arial Narrow" w:hAnsi="Arial Narrow"/>
          <w:color w:val="C45911" w:themeColor="accent2" w:themeShade="BF"/>
          <w:sz w:val="24"/>
          <w:szCs w:val="24"/>
          <w:u w:val="single"/>
        </w:rPr>
        <w:t>Exámenes posteriores:</w:t>
      </w:r>
      <w:r w:rsidRPr="009460E3">
        <w:rPr>
          <w:rFonts w:ascii="Arial Narrow" w:hAnsi="Arial Narrow"/>
          <w:color w:val="C45911" w:themeColor="accent2" w:themeShade="BF"/>
          <w:sz w:val="24"/>
          <w:szCs w:val="24"/>
        </w:rPr>
        <w:t xml:space="preserve"> </w:t>
      </w:r>
      <w:r w:rsidR="003216A5">
        <w:rPr>
          <w:rFonts w:ascii="Arial Narrow" w:hAnsi="Arial Narrow"/>
          <w:sz w:val="24"/>
          <w:szCs w:val="24"/>
        </w:rPr>
        <w:t>E</w:t>
      </w:r>
      <w:r w:rsidRPr="000B7182">
        <w:rPr>
          <w:rFonts w:ascii="Arial Narrow" w:hAnsi="Arial Narrow"/>
          <w:sz w:val="24"/>
          <w:szCs w:val="24"/>
        </w:rPr>
        <w:t>ste examen tiene como propósito detectar patologías eventualmente sobrevenidas durante la ausencia al trabajo. Tiene carácter optativo y solo se podrán realizar en forma previa al reinicio de las actividades del trabajador. Este examen será responsabilidad de la Aseguradora, sin perjuicio de que esta pueda convenir con el empleador su realización.</w:t>
      </w:r>
    </w:p>
    <w:p w14:paraId="1F8E4DD2" w14:textId="77777777" w:rsidR="00DD2DEA" w:rsidRPr="00757A6A" w:rsidRDefault="00DD2DEA" w:rsidP="000B7182">
      <w:pPr>
        <w:spacing w:line="276" w:lineRule="auto"/>
        <w:jc w:val="both"/>
        <w:rPr>
          <w:rFonts w:ascii="Arial Narrow" w:hAnsi="Arial Narrow"/>
          <w:color w:val="C45911" w:themeColor="accent2" w:themeShade="BF"/>
          <w:sz w:val="28"/>
          <w:szCs w:val="28"/>
          <w:u w:val="single"/>
        </w:rPr>
      </w:pPr>
      <w:r w:rsidRPr="00757A6A">
        <w:rPr>
          <w:rFonts w:ascii="Arial Narrow" w:hAnsi="Arial Narrow"/>
          <w:color w:val="C45911" w:themeColor="accent2" w:themeShade="BF"/>
          <w:sz w:val="28"/>
          <w:szCs w:val="28"/>
          <w:u w:val="single"/>
        </w:rPr>
        <w:t xml:space="preserve">PREVENCIÓN DE RIESGOS LABORALES </w:t>
      </w:r>
    </w:p>
    <w:p w14:paraId="2D06DA12" w14:textId="5FD8DE71" w:rsidR="00DD2DEA" w:rsidRPr="00C735F4" w:rsidRDefault="00DD2DEA" w:rsidP="00C735F4">
      <w:pPr>
        <w:spacing w:line="276" w:lineRule="auto"/>
        <w:jc w:val="both"/>
        <w:rPr>
          <w:rFonts w:ascii="Arial Narrow" w:hAnsi="Arial Narrow"/>
          <w:sz w:val="24"/>
          <w:szCs w:val="24"/>
        </w:rPr>
      </w:pPr>
      <w:r w:rsidRPr="00C735F4">
        <w:rPr>
          <w:rFonts w:ascii="Arial Narrow" w:hAnsi="Arial Narrow"/>
          <w:sz w:val="24"/>
          <w:szCs w:val="24"/>
        </w:rPr>
        <w:t xml:space="preserve">El empleador, los trabajadores y la ART, están obligados a adoptar medidas legalmente previstas para prevenir eficazmente los riesgos del trabajo. Para que la Higiene y Seguridad en su Empresa se pueda efectuar, el servicio de ART le ofrece: </w:t>
      </w:r>
    </w:p>
    <w:p w14:paraId="7AE8A619" w14:textId="787E4777" w:rsidR="00DD2DEA" w:rsidRPr="00C735F4" w:rsidRDefault="00DD2DEA" w:rsidP="00C735F4">
      <w:pPr>
        <w:pStyle w:val="Prrafodelista"/>
        <w:numPr>
          <w:ilvl w:val="0"/>
          <w:numId w:val="21"/>
        </w:numPr>
        <w:spacing w:line="276" w:lineRule="auto"/>
        <w:jc w:val="both"/>
        <w:rPr>
          <w:rFonts w:ascii="Arial Narrow" w:hAnsi="Arial Narrow"/>
          <w:sz w:val="24"/>
          <w:szCs w:val="24"/>
        </w:rPr>
      </w:pPr>
      <w:r w:rsidRPr="00C735F4">
        <w:rPr>
          <w:rFonts w:ascii="Arial Narrow" w:hAnsi="Arial Narrow"/>
          <w:sz w:val="24"/>
          <w:szCs w:val="24"/>
        </w:rPr>
        <w:t xml:space="preserve">Asesoramiento integral en Higiene y Seguridad en el Trabajo. </w:t>
      </w:r>
    </w:p>
    <w:p w14:paraId="4A390AD0" w14:textId="6CEF3E53" w:rsidR="00DD2DEA" w:rsidRPr="00C735F4" w:rsidRDefault="00DD2DEA" w:rsidP="00C735F4">
      <w:pPr>
        <w:pStyle w:val="Prrafodelista"/>
        <w:numPr>
          <w:ilvl w:val="0"/>
          <w:numId w:val="21"/>
        </w:numPr>
        <w:spacing w:line="276" w:lineRule="auto"/>
        <w:jc w:val="both"/>
        <w:rPr>
          <w:rFonts w:ascii="Arial Narrow" w:hAnsi="Arial Narrow"/>
          <w:sz w:val="24"/>
          <w:szCs w:val="24"/>
        </w:rPr>
      </w:pPr>
      <w:r w:rsidRPr="00C735F4">
        <w:rPr>
          <w:rFonts w:ascii="Arial Narrow" w:hAnsi="Arial Narrow"/>
          <w:sz w:val="24"/>
          <w:szCs w:val="24"/>
        </w:rPr>
        <w:t xml:space="preserve">Determinación y Control de los riesgos existentes en el área laboral. </w:t>
      </w:r>
    </w:p>
    <w:p w14:paraId="09609F9D" w14:textId="7F103152" w:rsidR="00DD2DEA" w:rsidRPr="00C735F4" w:rsidRDefault="00DD2DEA" w:rsidP="00C735F4">
      <w:pPr>
        <w:pStyle w:val="Prrafodelista"/>
        <w:numPr>
          <w:ilvl w:val="0"/>
          <w:numId w:val="21"/>
        </w:numPr>
        <w:spacing w:line="276" w:lineRule="auto"/>
        <w:jc w:val="both"/>
        <w:rPr>
          <w:rFonts w:ascii="Arial Narrow" w:hAnsi="Arial Narrow"/>
          <w:sz w:val="24"/>
          <w:szCs w:val="24"/>
        </w:rPr>
      </w:pPr>
      <w:r w:rsidRPr="00C735F4">
        <w:rPr>
          <w:rFonts w:ascii="Arial Narrow" w:hAnsi="Arial Narrow"/>
          <w:sz w:val="24"/>
          <w:szCs w:val="24"/>
        </w:rPr>
        <w:t>Confección y Desarrollo de Programas de prevención de riesgos laborales.</w:t>
      </w:r>
    </w:p>
    <w:p w14:paraId="5AD7F98A" w14:textId="7EA68585" w:rsidR="00DD2DEA" w:rsidRPr="00C735F4" w:rsidRDefault="00DD2DEA" w:rsidP="00C735F4">
      <w:pPr>
        <w:pStyle w:val="Prrafodelista"/>
        <w:numPr>
          <w:ilvl w:val="0"/>
          <w:numId w:val="21"/>
        </w:numPr>
        <w:spacing w:line="276" w:lineRule="auto"/>
        <w:jc w:val="both"/>
        <w:rPr>
          <w:rFonts w:ascii="Arial Narrow" w:hAnsi="Arial Narrow"/>
          <w:sz w:val="24"/>
          <w:szCs w:val="24"/>
        </w:rPr>
      </w:pPr>
      <w:r w:rsidRPr="00C735F4">
        <w:rPr>
          <w:rFonts w:ascii="Arial Narrow" w:hAnsi="Arial Narrow"/>
          <w:sz w:val="24"/>
          <w:szCs w:val="24"/>
        </w:rPr>
        <w:t xml:space="preserve">Determinación y control de utilización de equipos y elementos de protección personal. </w:t>
      </w:r>
    </w:p>
    <w:p w14:paraId="2A8D031E" w14:textId="6B86CBAF" w:rsidR="00DD2DEA" w:rsidRPr="00C735F4" w:rsidRDefault="00DD2DEA" w:rsidP="00C735F4">
      <w:pPr>
        <w:pStyle w:val="Prrafodelista"/>
        <w:numPr>
          <w:ilvl w:val="0"/>
          <w:numId w:val="21"/>
        </w:numPr>
        <w:spacing w:line="276" w:lineRule="auto"/>
        <w:jc w:val="both"/>
        <w:rPr>
          <w:rFonts w:ascii="Arial Narrow" w:hAnsi="Arial Narrow"/>
          <w:sz w:val="24"/>
          <w:szCs w:val="24"/>
        </w:rPr>
      </w:pPr>
      <w:r w:rsidRPr="00C735F4">
        <w:rPr>
          <w:rFonts w:ascii="Arial Narrow" w:hAnsi="Arial Narrow"/>
          <w:sz w:val="24"/>
          <w:szCs w:val="24"/>
        </w:rPr>
        <w:t xml:space="preserve">Capacitación del personal a nivel Gerencial, Supervisión y Operarios. </w:t>
      </w:r>
    </w:p>
    <w:p w14:paraId="7EBD6385" w14:textId="2D1818DE" w:rsidR="00DD2DEA" w:rsidRPr="00C735F4" w:rsidRDefault="00DD2DEA" w:rsidP="00C735F4">
      <w:pPr>
        <w:pStyle w:val="Prrafodelista"/>
        <w:numPr>
          <w:ilvl w:val="0"/>
          <w:numId w:val="21"/>
        </w:numPr>
        <w:spacing w:line="276" w:lineRule="auto"/>
        <w:jc w:val="both"/>
        <w:rPr>
          <w:rFonts w:ascii="Arial Narrow" w:hAnsi="Arial Narrow"/>
          <w:sz w:val="24"/>
          <w:szCs w:val="24"/>
        </w:rPr>
      </w:pPr>
      <w:r w:rsidRPr="00C735F4">
        <w:rPr>
          <w:rFonts w:ascii="Arial Narrow" w:hAnsi="Arial Narrow"/>
          <w:sz w:val="24"/>
          <w:szCs w:val="24"/>
        </w:rPr>
        <w:t xml:space="preserve">Investigación y control de accidentes y enfermedades profesionales. </w:t>
      </w:r>
    </w:p>
    <w:p w14:paraId="429FEC6A" w14:textId="2928486E" w:rsidR="00DD2DEA" w:rsidRPr="00C735F4" w:rsidRDefault="00DD2DEA" w:rsidP="00C735F4">
      <w:pPr>
        <w:pStyle w:val="Prrafodelista"/>
        <w:numPr>
          <w:ilvl w:val="0"/>
          <w:numId w:val="21"/>
        </w:numPr>
        <w:spacing w:line="276" w:lineRule="auto"/>
        <w:jc w:val="both"/>
        <w:rPr>
          <w:rFonts w:ascii="Arial Narrow" w:hAnsi="Arial Narrow"/>
          <w:sz w:val="24"/>
          <w:szCs w:val="24"/>
        </w:rPr>
      </w:pPr>
      <w:r w:rsidRPr="00C735F4">
        <w:rPr>
          <w:rFonts w:ascii="Arial Narrow" w:hAnsi="Arial Narrow"/>
          <w:sz w:val="24"/>
          <w:szCs w:val="24"/>
        </w:rPr>
        <w:t xml:space="preserve">Análisis y control de contaminantes ambientales físicos, químicos, biológicos y ergonómicos existentes en los lugares de trabajo. </w:t>
      </w:r>
    </w:p>
    <w:p w14:paraId="2A5EE11D" w14:textId="2C5F3627" w:rsidR="00DD2DEA" w:rsidRPr="00DA3C7E" w:rsidRDefault="00FE5A00" w:rsidP="00C735F4">
      <w:pPr>
        <w:spacing w:line="276" w:lineRule="auto"/>
        <w:jc w:val="both"/>
        <w:rPr>
          <w:rFonts w:ascii="Arial Narrow" w:hAnsi="Arial Narrow"/>
          <w:b/>
          <w:color w:val="C45911" w:themeColor="accent2" w:themeShade="BF"/>
          <w:sz w:val="28"/>
          <w:szCs w:val="28"/>
          <w:u w:val="single"/>
        </w:rPr>
      </w:pPr>
      <w:r w:rsidRPr="00DA3C7E">
        <w:rPr>
          <w:rFonts w:ascii="Arial Narrow" w:hAnsi="Arial Narrow"/>
          <w:b/>
          <w:color w:val="C45911" w:themeColor="accent2" w:themeShade="BF"/>
          <w:sz w:val="28"/>
          <w:szCs w:val="28"/>
          <w:u w:val="single"/>
        </w:rPr>
        <w:t>¿</w:t>
      </w:r>
      <w:r w:rsidR="00DA3C7E" w:rsidRPr="00DA3C7E">
        <w:rPr>
          <w:rFonts w:ascii="Arial Narrow" w:hAnsi="Arial Narrow"/>
          <w:b/>
          <w:color w:val="C45911" w:themeColor="accent2" w:themeShade="BF"/>
          <w:sz w:val="28"/>
          <w:szCs w:val="28"/>
          <w:u w:val="single"/>
        </w:rPr>
        <w:t>Cómo capacitar al personal</w:t>
      </w:r>
      <w:r w:rsidR="00DD2DEA" w:rsidRPr="00DA3C7E">
        <w:rPr>
          <w:rFonts w:ascii="Arial Narrow" w:hAnsi="Arial Narrow"/>
          <w:b/>
          <w:color w:val="C45911" w:themeColor="accent2" w:themeShade="BF"/>
          <w:sz w:val="28"/>
          <w:szCs w:val="28"/>
          <w:u w:val="single"/>
        </w:rPr>
        <w:t>?</w:t>
      </w:r>
    </w:p>
    <w:p w14:paraId="2A70E96F" w14:textId="77777777" w:rsidR="00DD2DEA" w:rsidRPr="00FE5A00" w:rsidRDefault="00DD2DEA" w:rsidP="00FE5A00">
      <w:pPr>
        <w:spacing w:line="276" w:lineRule="auto"/>
        <w:jc w:val="both"/>
        <w:rPr>
          <w:rFonts w:ascii="Arial Narrow" w:hAnsi="Arial Narrow"/>
          <w:sz w:val="24"/>
          <w:szCs w:val="24"/>
        </w:rPr>
      </w:pPr>
      <w:r w:rsidRPr="00FE5A00">
        <w:rPr>
          <w:rFonts w:ascii="Arial Narrow" w:hAnsi="Arial Narrow"/>
          <w:sz w:val="24"/>
          <w:szCs w:val="24"/>
        </w:rPr>
        <w:t xml:space="preserve">En cumplimiento del deber de protección, el empresario debe garantizar que cada trabajador reciba una formación técnica y práctica, suficiente y adecuada en materia preventiva de riesgos del trabajo. </w:t>
      </w:r>
    </w:p>
    <w:p w14:paraId="48B7FFE5" w14:textId="77777777" w:rsidR="00DD2DEA" w:rsidRPr="00FE5A00" w:rsidRDefault="00DD2DEA" w:rsidP="00FE5A00">
      <w:pPr>
        <w:spacing w:line="276" w:lineRule="auto"/>
        <w:jc w:val="both"/>
        <w:rPr>
          <w:rFonts w:ascii="Arial Narrow" w:hAnsi="Arial Narrow"/>
          <w:sz w:val="24"/>
          <w:szCs w:val="24"/>
        </w:rPr>
      </w:pPr>
      <w:r w:rsidRPr="00FE5A00">
        <w:rPr>
          <w:rFonts w:ascii="Arial Narrow" w:hAnsi="Arial Narrow"/>
          <w:sz w:val="24"/>
          <w:szCs w:val="24"/>
        </w:rPr>
        <w:t xml:space="preserve">La capacitación debe desarrollarse tanto en el momento de su contratación, cualquiera sea la modalidad o duración de ésta, como cuando se produzcan cambios en las funciones que desempeñe o se introduzcan nuevas tecnologías o cambios en los equipos de trabajo. </w:t>
      </w:r>
    </w:p>
    <w:p w14:paraId="55E0D359" w14:textId="77777777" w:rsidR="00DD2DEA" w:rsidRPr="00FE5A00" w:rsidRDefault="00DD2DEA" w:rsidP="00FE5A00">
      <w:pPr>
        <w:spacing w:line="276" w:lineRule="auto"/>
        <w:jc w:val="both"/>
        <w:rPr>
          <w:rFonts w:ascii="Arial Narrow" w:hAnsi="Arial Narrow"/>
          <w:sz w:val="24"/>
          <w:szCs w:val="24"/>
        </w:rPr>
      </w:pPr>
      <w:r w:rsidRPr="00FE5A00">
        <w:rPr>
          <w:rFonts w:ascii="Arial Narrow" w:hAnsi="Arial Narrow"/>
          <w:sz w:val="24"/>
          <w:szCs w:val="24"/>
        </w:rPr>
        <w:t xml:space="preserve">La formación deberá estar centrada específicamente en el puesto de trabajo o función de cada trabajador, adaptarse a la evolución de los riesgos y a la aparición de otros nuevos. </w:t>
      </w:r>
    </w:p>
    <w:p w14:paraId="2D18F166" w14:textId="77777777" w:rsidR="00DD2DEA" w:rsidRPr="00FE5A00" w:rsidRDefault="00DD2DEA" w:rsidP="00FE5A00">
      <w:pPr>
        <w:spacing w:line="276" w:lineRule="auto"/>
        <w:jc w:val="both"/>
        <w:rPr>
          <w:rFonts w:ascii="Arial Narrow" w:hAnsi="Arial Narrow"/>
          <w:sz w:val="24"/>
          <w:szCs w:val="24"/>
        </w:rPr>
      </w:pPr>
      <w:r w:rsidRPr="00FE5A00">
        <w:rPr>
          <w:rFonts w:ascii="Arial Narrow" w:hAnsi="Arial Narrow"/>
          <w:sz w:val="24"/>
          <w:szCs w:val="24"/>
        </w:rPr>
        <w:t xml:space="preserve">Deberán realizarse, siempre que sea posible, dentro de la jornada de trabajo, o en su defecto, en otras horas, pero con el descuento en aquélla del tiempo invertido en la misma. Además, será posible impartir a través de medios propios o a través de servicios ajenos. </w:t>
      </w:r>
    </w:p>
    <w:p w14:paraId="30F19765" w14:textId="77777777" w:rsidR="00DD2DEA" w:rsidRPr="00FE5A00" w:rsidRDefault="00DD2DEA" w:rsidP="00FE5A00">
      <w:pPr>
        <w:spacing w:line="276" w:lineRule="auto"/>
        <w:jc w:val="both"/>
        <w:rPr>
          <w:rFonts w:ascii="Arial Narrow" w:hAnsi="Arial Narrow"/>
          <w:sz w:val="24"/>
          <w:szCs w:val="24"/>
        </w:rPr>
      </w:pPr>
      <w:r w:rsidRPr="00FE5A00">
        <w:rPr>
          <w:rFonts w:ascii="Arial Narrow" w:hAnsi="Arial Narrow"/>
          <w:sz w:val="24"/>
          <w:szCs w:val="24"/>
        </w:rPr>
        <w:t xml:space="preserve">El costo no debe recaer sobre los trabajadores. Una vez capacitado el mismo, debe firmar una planilla como constancia de haber recibido por parte del empleador la información necesaria en materia preventiva, comprometiéndose a interpretarla, respetarla y cumplirla en todo momento. </w:t>
      </w:r>
      <w:r w:rsidRPr="00FE5A00">
        <w:rPr>
          <w:rFonts w:ascii="Arial Narrow" w:hAnsi="Arial Narrow"/>
          <w:sz w:val="24"/>
          <w:szCs w:val="24"/>
        </w:rPr>
        <w:lastRenderedPageBreak/>
        <w:t xml:space="preserve">Dicha planilla, es posible que sea requerida por la aseguradora para verificar el cumplimiento del empleador. </w:t>
      </w:r>
    </w:p>
    <w:p w14:paraId="3F49C027" w14:textId="77777777" w:rsidR="00DD2DEA" w:rsidRPr="00FE5A00" w:rsidRDefault="00DD2DEA" w:rsidP="00FE5A00">
      <w:pPr>
        <w:spacing w:line="276" w:lineRule="auto"/>
        <w:jc w:val="both"/>
        <w:rPr>
          <w:rFonts w:ascii="Arial Narrow" w:hAnsi="Arial Narrow"/>
          <w:sz w:val="24"/>
          <w:szCs w:val="24"/>
        </w:rPr>
      </w:pPr>
      <w:r w:rsidRPr="00FE5A00">
        <w:rPr>
          <w:rFonts w:ascii="Arial Narrow" w:hAnsi="Arial Narrow"/>
          <w:sz w:val="24"/>
          <w:szCs w:val="24"/>
        </w:rPr>
        <w:t xml:space="preserve">En la planilla se especificará: </w:t>
      </w:r>
    </w:p>
    <w:p w14:paraId="0B5D766E" w14:textId="4562DB8B" w:rsidR="00DD2DEA" w:rsidRPr="00FE5A00" w:rsidRDefault="00DD2DEA" w:rsidP="00FE5A00">
      <w:pPr>
        <w:pStyle w:val="Prrafodelista"/>
        <w:numPr>
          <w:ilvl w:val="0"/>
          <w:numId w:val="22"/>
        </w:numPr>
        <w:spacing w:line="276" w:lineRule="auto"/>
        <w:jc w:val="both"/>
        <w:rPr>
          <w:rFonts w:ascii="Arial Narrow" w:hAnsi="Arial Narrow"/>
          <w:sz w:val="24"/>
          <w:szCs w:val="24"/>
        </w:rPr>
      </w:pPr>
      <w:r w:rsidRPr="00FE5A00">
        <w:rPr>
          <w:rFonts w:ascii="Arial Narrow" w:hAnsi="Arial Narrow"/>
          <w:sz w:val="24"/>
          <w:szCs w:val="24"/>
        </w:rPr>
        <w:t xml:space="preserve">Día, lugar y hora de la capacitación; </w:t>
      </w:r>
    </w:p>
    <w:p w14:paraId="1B9520C5" w14:textId="69C6AC8C" w:rsidR="00DD2DEA" w:rsidRPr="00FE5A00" w:rsidRDefault="00DD2DEA" w:rsidP="00FE5A00">
      <w:pPr>
        <w:pStyle w:val="Prrafodelista"/>
        <w:numPr>
          <w:ilvl w:val="0"/>
          <w:numId w:val="22"/>
        </w:numPr>
        <w:spacing w:line="276" w:lineRule="auto"/>
        <w:jc w:val="both"/>
        <w:rPr>
          <w:rFonts w:ascii="Arial Narrow" w:hAnsi="Arial Narrow"/>
          <w:sz w:val="24"/>
          <w:szCs w:val="24"/>
        </w:rPr>
      </w:pPr>
      <w:r w:rsidRPr="00FE5A00">
        <w:rPr>
          <w:rFonts w:ascii="Arial Narrow" w:hAnsi="Arial Narrow"/>
          <w:sz w:val="24"/>
          <w:szCs w:val="24"/>
        </w:rPr>
        <w:t xml:space="preserve">Tema tratado; </w:t>
      </w:r>
    </w:p>
    <w:p w14:paraId="4316F1FE" w14:textId="0BC6400B" w:rsidR="00DD2DEA" w:rsidRPr="00FE5A00" w:rsidRDefault="00DD2DEA" w:rsidP="00FE5A00">
      <w:pPr>
        <w:pStyle w:val="Prrafodelista"/>
        <w:numPr>
          <w:ilvl w:val="0"/>
          <w:numId w:val="22"/>
        </w:numPr>
        <w:spacing w:line="276" w:lineRule="auto"/>
        <w:jc w:val="both"/>
        <w:rPr>
          <w:rFonts w:ascii="Arial Narrow" w:hAnsi="Arial Narrow"/>
          <w:sz w:val="24"/>
          <w:szCs w:val="24"/>
        </w:rPr>
      </w:pPr>
      <w:r w:rsidRPr="00FE5A00">
        <w:rPr>
          <w:rFonts w:ascii="Arial Narrow" w:hAnsi="Arial Narrow"/>
          <w:sz w:val="24"/>
          <w:szCs w:val="24"/>
        </w:rPr>
        <w:t>Firma, nombre y número de documento de los trabajadores presentes en ese acto.</w:t>
      </w:r>
    </w:p>
    <w:p w14:paraId="31856456" w14:textId="6162E88B" w:rsidR="00DD2DEA" w:rsidRPr="00DA3C7E" w:rsidRDefault="00966837" w:rsidP="00966837">
      <w:pPr>
        <w:spacing w:line="276" w:lineRule="auto"/>
        <w:jc w:val="both"/>
        <w:rPr>
          <w:rFonts w:ascii="Arial Narrow" w:hAnsi="Arial Narrow"/>
          <w:b/>
          <w:color w:val="C45911" w:themeColor="accent2" w:themeShade="BF"/>
          <w:sz w:val="28"/>
          <w:szCs w:val="28"/>
          <w:u w:val="single"/>
        </w:rPr>
      </w:pPr>
      <w:r w:rsidRPr="00DA3C7E">
        <w:rPr>
          <w:rFonts w:ascii="Arial Narrow" w:hAnsi="Arial Narrow"/>
          <w:b/>
          <w:color w:val="C45911" w:themeColor="accent2" w:themeShade="BF"/>
          <w:sz w:val="28"/>
          <w:szCs w:val="28"/>
          <w:u w:val="single"/>
        </w:rPr>
        <w:t>¿</w:t>
      </w:r>
      <w:r w:rsidR="00DD2DEA" w:rsidRPr="00DA3C7E">
        <w:rPr>
          <w:rFonts w:ascii="Arial Narrow" w:hAnsi="Arial Narrow"/>
          <w:b/>
          <w:color w:val="C45911" w:themeColor="accent2" w:themeShade="BF"/>
          <w:sz w:val="28"/>
          <w:szCs w:val="28"/>
          <w:u w:val="single"/>
        </w:rPr>
        <w:t>C</w:t>
      </w:r>
      <w:r w:rsidR="00DA3C7E" w:rsidRPr="00DA3C7E">
        <w:rPr>
          <w:rFonts w:ascii="Arial Narrow" w:hAnsi="Arial Narrow"/>
          <w:b/>
          <w:color w:val="C45911" w:themeColor="accent2" w:themeShade="BF"/>
          <w:sz w:val="28"/>
          <w:szCs w:val="28"/>
          <w:u w:val="single"/>
        </w:rPr>
        <w:t>ómo actuar ante un accidente de trabajo</w:t>
      </w:r>
      <w:r w:rsidRPr="00DA3C7E">
        <w:rPr>
          <w:rFonts w:ascii="Arial Narrow" w:hAnsi="Arial Narrow"/>
          <w:b/>
          <w:color w:val="C45911" w:themeColor="accent2" w:themeShade="BF"/>
          <w:sz w:val="28"/>
          <w:szCs w:val="28"/>
          <w:u w:val="single"/>
        </w:rPr>
        <w:t>?</w:t>
      </w:r>
    </w:p>
    <w:p w14:paraId="656713A0" w14:textId="77777777" w:rsidR="00DD2DEA" w:rsidRPr="00966837" w:rsidRDefault="00DD2DEA" w:rsidP="00966837">
      <w:pPr>
        <w:spacing w:line="276" w:lineRule="auto"/>
        <w:jc w:val="both"/>
        <w:rPr>
          <w:rFonts w:ascii="Arial Narrow" w:hAnsi="Arial Narrow"/>
          <w:sz w:val="24"/>
          <w:szCs w:val="24"/>
        </w:rPr>
      </w:pPr>
      <w:r w:rsidRPr="00966837">
        <w:rPr>
          <w:rFonts w:ascii="Arial Narrow" w:hAnsi="Arial Narrow"/>
          <w:sz w:val="24"/>
          <w:szCs w:val="24"/>
        </w:rPr>
        <w:t xml:space="preserve">El trabajador, salvo casos de fuerza mayor, deberá dar aviso de la enfermedad o accidente y del lugar en que se encuentra, en el transcurso de la primera jornada de trabajo respecto de la cual estuviere imposibilitado de concurrir por alguna de esas causas. Mientras no la haga, perderá el derecho a percibir la remuneración correspondiente salvo que la existencia de la enfermedad o accidente, teniendo en consideración su carácter y gravedad, resulte luego inequívocamente acreditada. </w:t>
      </w:r>
    </w:p>
    <w:p w14:paraId="3E68DFE7" w14:textId="77777777" w:rsidR="00DD2DEA" w:rsidRPr="00966837" w:rsidRDefault="00DD2DEA" w:rsidP="00966837">
      <w:pPr>
        <w:spacing w:line="276" w:lineRule="auto"/>
        <w:jc w:val="both"/>
        <w:rPr>
          <w:rFonts w:ascii="Arial Narrow" w:hAnsi="Arial Narrow"/>
          <w:sz w:val="24"/>
          <w:szCs w:val="24"/>
        </w:rPr>
      </w:pPr>
      <w:r w:rsidRPr="00966837">
        <w:rPr>
          <w:rFonts w:ascii="Arial Narrow" w:hAnsi="Arial Narrow"/>
          <w:sz w:val="24"/>
          <w:szCs w:val="24"/>
        </w:rPr>
        <w:t xml:space="preserve">Si se sufre un accidente laboral o enfermedad profesional se debe denunciar. Hay diferentes canales donde se puede realizar: </w:t>
      </w:r>
    </w:p>
    <w:p w14:paraId="586287A5" w14:textId="314448FE" w:rsidR="00DD2DEA" w:rsidRPr="00966837" w:rsidRDefault="00DD2DEA" w:rsidP="00966837">
      <w:pPr>
        <w:pStyle w:val="Prrafodelista"/>
        <w:numPr>
          <w:ilvl w:val="0"/>
          <w:numId w:val="23"/>
        </w:numPr>
        <w:spacing w:line="276" w:lineRule="auto"/>
        <w:jc w:val="both"/>
        <w:rPr>
          <w:rFonts w:ascii="Arial Narrow" w:hAnsi="Arial Narrow"/>
          <w:sz w:val="24"/>
          <w:szCs w:val="24"/>
        </w:rPr>
      </w:pPr>
      <w:r w:rsidRPr="00966837">
        <w:rPr>
          <w:rFonts w:ascii="Arial Narrow" w:hAnsi="Arial Narrow"/>
          <w:sz w:val="24"/>
          <w:szCs w:val="24"/>
        </w:rPr>
        <w:t xml:space="preserve">A través del empleador quien tiene la responsabilidad de denunciarlo en la Aseguradora de Riesgos del Trabajo a la que se encuentra afiliado. </w:t>
      </w:r>
    </w:p>
    <w:p w14:paraId="56FA9FE7" w14:textId="1F5F344D" w:rsidR="00DD2DEA" w:rsidRPr="00966837" w:rsidRDefault="00DD2DEA" w:rsidP="00966837">
      <w:pPr>
        <w:pStyle w:val="Prrafodelista"/>
        <w:numPr>
          <w:ilvl w:val="0"/>
          <w:numId w:val="23"/>
        </w:numPr>
        <w:spacing w:line="276" w:lineRule="auto"/>
        <w:jc w:val="both"/>
        <w:rPr>
          <w:rFonts w:ascii="Arial Narrow" w:hAnsi="Arial Narrow"/>
          <w:sz w:val="24"/>
          <w:szCs w:val="24"/>
        </w:rPr>
      </w:pPr>
      <w:r w:rsidRPr="00966837">
        <w:rPr>
          <w:rFonts w:ascii="Arial Narrow" w:hAnsi="Arial Narrow"/>
          <w:sz w:val="24"/>
          <w:szCs w:val="24"/>
        </w:rPr>
        <w:t xml:space="preserve">En la ART que brinda cobertura a través de su línea de atención gratuita, telegrama laboral gratuito o por nota en la sede de la Aseguradora. También se puede realizar la denuncia en alguno de los prestadores médicos de la ART donde recibirá atención médica y se efectuarán los trámites administrativos correspondientes. </w:t>
      </w:r>
    </w:p>
    <w:p w14:paraId="7D2D1443" w14:textId="77777777" w:rsidR="00DD2DEA" w:rsidRPr="00966837" w:rsidRDefault="00DD2DEA" w:rsidP="00966837">
      <w:pPr>
        <w:spacing w:line="276" w:lineRule="auto"/>
        <w:jc w:val="both"/>
        <w:rPr>
          <w:rFonts w:ascii="Arial Narrow" w:hAnsi="Arial Narrow"/>
          <w:sz w:val="24"/>
          <w:szCs w:val="24"/>
        </w:rPr>
      </w:pPr>
      <w:r w:rsidRPr="00966837">
        <w:rPr>
          <w:rFonts w:ascii="Arial Narrow" w:hAnsi="Arial Narrow"/>
          <w:sz w:val="24"/>
          <w:szCs w:val="24"/>
        </w:rPr>
        <w:t xml:space="preserve">Un dato no menor a tener en cuenta es que cualquier testigo que haya tomado conocimiento del hecho tiene la posibilidad de realizar la denuncia. </w:t>
      </w:r>
    </w:p>
    <w:p w14:paraId="456F488C" w14:textId="77777777" w:rsidR="00DD2DEA" w:rsidRPr="00966837" w:rsidRDefault="00DD2DEA" w:rsidP="00966837">
      <w:pPr>
        <w:spacing w:line="276" w:lineRule="auto"/>
        <w:jc w:val="both"/>
        <w:rPr>
          <w:rFonts w:ascii="Arial Narrow" w:hAnsi="Arial Narrow"/>
          <w:sz w:val="24"/>
          <w:szCs w:val="24"/>
        </w:rPr>
      </w:pPr>
      <w:r w:rsidRPr="00966837">
        <w:rPr>
          <w:rFonts w:ascii="Arial Narrow" w:hAnsi="Arial Narrow"/>
          <w:sz w:val="24"/>
          <w:szCs w:val="24"/>
        </w:rPr>
        <w:t xml:space="preserve">Luego de realizada la denuncia la ART tiene un plazo máximo de 3 días (72 hs) para brindar las prestaciones médicas. En caso que esto no ocurriera se puede iniciar un trámite de Silencio de ART. </w:t>
      </w:r>
    </w:p>
    <w:p w14:paraId="593F0696" w14:textId="77777777" w:rsidR="00DD2DEA" w:rsidRPr="00966837" w:rsidRDefault="00DD2DEA" w:rsidP="00966837">
      <w:pPr>
        <w:spacing w:line="276" w:lineRule="auto"/>
        <w:jc w:val="both"/>
        <w:rPr>
          <w:rFonts w:ascii="Arial Narrow" w:hAnsi="Arial Narrow"/>
          <w:sz w:val="24"/>
          <w:szCs w:val="24"/>
        </w:rPr>
      </w:pPr>
      <w:r w:rsidRPr="00966837">
        <w:rPr>
          <w:rFonts w:ascii="Arial Narrow" w:hAnsi="Arial Narrow"/>
          <w:sz w:val="24"/>
          <w:szCs w:val="24"/>
        </w:rPr>
        <w:t xml:space="preserve">La ART también puede rechazar la denuncia dentro de un plazo de 10 días, este plazo puede ser extendido por otros 10 días en caso que se notifique al trabajador y al empleador de forma prerrogativa antes de que se cumplan los 10 días de realizada la denuncia. </w:t>
      </w:r>
    </w:p>
    <w:p w14:paraId="4DB4B5FC" w14:textId="447F34F9" w:rsidR="00DD2DEA" w:rsidRPr="00966837" w:rsidRDefault="00DD2DEA" w:rsidP="00966837">
      <w:pPr>
        <w:spacing w:line="276" w:lineRule="auto"/>
        <w:jc w:val="both"/>
        <w:rPr>
          <w:rFonts w:ascii="Arial Narrow" w:hAnsi="Arial Narrow"/>
          <w:sz w:val="24"/>
          <w:szCs w:val="24"/>
        </w:rPr>
      </w:pPr>
      <w:r w:rsidRPr="00966837">
        <w:rPr>
          <w:rFonts w:ascii="Arial Narrow" w:hAnsi="Arial Narrow"/>
          <w:sz w:val="24"/>
          <w:szCs w:val="24"/>
        </w:rPr>
        <w:t xml:space="preserve">Si se confirma el rechazo de la denuncia, el empleado puede realizar el trámite por rechazo de ART en la Comisión Médica. </w:t>
      </w:r>
    </w:p>
    <w:p w14:paraId="28B65DDD" w14:textId="64FDF89C" w:rsidR="00DD2DEA" w:rsidRPr="00966837" w:rsidRDefault="00DD2DEA" w:rsidP="00966837">
      <w:pPr>
        <w:spacing w:line="276" w:lineRule="auto"/>
        <w:jc w:val="both"/>
        <w:rPr>
          <w:rFonts w:ascii="Arial Narrow" w:hAnsi="Arial Narrow"/>
          <w:sz w:val="24"/>
          <w:szCs w:val="24"/>
        </w:rPr>
      </w:pPr>
      <w:r w:rsidRPr="00966837">
        <w:rPr>
          <w:rFonts w:ascii="Arial Narrow" w:hAnsi="Arial Narrow"/>
          <w:bCs/>
          <w:sz w:val="24"/>
          <w:szCs w:val="24"/>
          <w:u w:val="single"/>
        </w:rPr>
        <w:t>Atención inmediata del accidentado:</w:t>
      </w:r>
      <w:r w:rsidR="003216A5">
        <w:rPr>
          <w:rFonts w:ascii="Arial Narrow" w:hAnsi="Arial Narrow"/>
          <w:sz w:val="24"/>
          <w:szCs w:val="24"/>
        </w:rPr>
        <w:t xml:space="preserve"> T</w:t>
      </w:r>
      <w:r w:rsidRPr="00966837">
        <w:rPr>
          <w:rFonts w:ascii="Arial Narrow" w:hAnsi="Arial Narrow"/>
          <w:sz w:val="24"/>
          <w:szCs w:val="24"/>
        </w:rPr>
        <w:t>iene que ser lo más rápido posible, el trabajador debe i</w:t>
      </w:r>
      <w:r w:rsidR="003216A5">
        <w:rPr>
          <w:rFonts w:ascii="Arial Narrow" w:hAnsi="Arial Narrow"/>
          <w:sz w:val="24"/>
          <w:szCs w:val="24"/>
        </w:rPr>
        <w:t>nformar al empleador o a la ART</w:t>
      </w:r>
      <w:r w:rsidRPr="00966837">
        <w:rPr>
          <w:rFonts w:ascii="Arial Narrow" w:hAnsi="Arial Narrow"/>
          <w:sz w:val="24"/>
          <w:szCs w:val="24"/>
        </w:rPr>
        <w:t xml:space="preserve"> si ha ocurrido una enfermedad profesional o un accidente laboral en el lugar del trabajo o en el trayecto de ida o vuelta del trabajo al hogar. </w:t>
      </w:r>
    </w:p>
    <w:p w14:paraId="773BAE8A" w14:textId="243C696C" w:rsidR="00DD2DEA" w:rsidRPr="00966837" w:rsidRDefault="00DD2DEA" w:rsidP="00966837">
      <w:pPr>
        <w:spacing w:line="276" w:lineRule="auto"/>
        <w:jc w:val="both"/>
        <w:rPr>
          <w:rFonts w:ascii="Arial Narrow" w:hAnsi="Arial Narrow"/>
          <w:sz w:val="24"/>
          <w:szCs w:val="24"/>
        </w:rPr>
      </w:pPr>
      <w:r w:rsidRPr="00966837">
        <w:rPr>
          <w:rFonts w:ascii="Arial Narrow" w:hAnsi="Arial Narrow"/>
          <w:sz w:val="24"/>
          <w:szCs w:val="24"/>
        </w:rPr>
        <w:t xml:space="preserve">Si el hecho es grave, cuando resulta imposible comunicarse con la aseguradora o cuando esta no pueda cumplir con sus obligaciones con urgencia, el empleador tiene la libertad de llamar a </w:t>
      </w:r>
      <w:r w:rsidRPr="00966837">
        <w:rPr>
          <w:rFonts w:ascii="Arial Narrow" w:hAnsi="Arial Narrow"/>
          <w:sz w:val="24"/>
          <w:szCs w:val="24"/>
        </w:rPr>
        <w:lastRenderedPageBreak/>
        <w:t>una ambulancia o trasladar por sus propios medios al trabaj</w:t>
      </w:r>
      <w:r w:rsidR="003216A5">
        <w:rPr>
          <w:rFonts w:ascii="Arial Narrow" w:hAnsi="Arial Narrow"/>
          <w:sz w:val="24"/>
          <w:szCs w:val="24"/>
        </w:rPr>
        <w:t>ador a un centro médico. La ART</w:t>
      </w:r>
      <w:r w:rsidRPr="00966837">
        <w:rPr>
          <w:rFonts w:ascii="Arial Narrow" w:hAnsi="Arial Narrow"/>
          <w:sz w:val="24"/>
          <w:szCs w:val="24"/>
        </w:rPr>
        <w:t xml:space="preserve"> reintegrará los gastos de prestaciones en especie mediante una rendición de gastos. </w:t>
      </w:r>
    </w:p>
    <w:p w14:paraId="73FD3A43" w14:textId="6EFFC2E0" w:rsidR="00DD2DEA" w:rsidRPr="00966837" w:rsidRDefault="00DD2DEA" w:rsidP="00966837">
      <w:pPr>
        <w:spacing w:line="276" w:lineRule="auto"/>
        <w:jc w:val="both"/>
        <w:rPr>
          <w:rFonts w:ascii="Arial Narrow" w:hAnsi="Arial Narrow"/>
          <w:sz w:val="24"/>
          <w:szCs w:val="24"/>
        </w:rPr>
      </w:pPr>
      <w:r w:rsidRPr="00966837">
        <w:rPr>
          <w:rFonts w:ascii="Arial Narrow" w:hAnsi="Arial Narrow"/>
          <w:bCs/>
          <w:sz w:val="24"/>
          <w:szCs w:val="24"/>
          <w:u w:val="single"/>
        </w:rPr>
        <w:t>Denuncia del accidente:</w:t>
      </w:r>
      <w:r w:rsidR="003216A5">
        <w:rPr>
          <w:rFonts w:ascii="Arial Narrow" w:hAnsi="Arial Narrow"/>
          <w:sz w:val="24"/>
          <w:szCs w:val="24"/>
        </w:rPr>
        <w:t xml:space="preserve"> E</w:t>
      </w:r>
      <w:r w:rsidRPr="00966837">
        <w:rPr>
          <w:rFonts w:ascii="Arial Narrow" w:hAnsi="Arial Narrow"/>
          <w:sz w:val="24"/>
          <w:szCs w:val="24"/>
        </w:rPr>
        <w:t>l trabajador damnificado o su empleador deben rea</w:t>
      </w:r>
      <w:r w:rsidR="003216A5">
        <w:rPr>
          <w:rFonts w:ascii="Arial Narrow" w:hAnsi="Arial Narrow"/>
          <w:sz w:val="24"/>
          <w:szCs w:val="24"/>
        </w:rPr>
        <w:t>lizar la denuncia ante la ART</w:t>
      </w:r>
      <w:r w:rsidRPr="00966837">
        <w:rPr>
          <w:rFonts w:ascii="Arial Narrow" w:hAnsi="Arial Narrow"/>
          <w:sz w:val="24"/>
          <w:szCs w:val="24"/>
        </w:rPr>
        <w:t xml:space="preserve"> o la prestadora de servicios que ésta haya contratado en un plazo máximo de 48 horas luego de ocurrido el siniestro, para lo cual se utiliza un formulario de "Denuncia de Accidente de Trabajo o Enfermedad Profesional". Según indica la Resolución 1604/2007. </w:t>
      </w:r>
    </w:p>
    <w:p w14:paraId="68CECEFA" w14:textId="2BEB6BF5" w:rsidR="00DD2DEA" w:rsidRPr="00966837" w:rsidRDefault="00DD2DEA" w:rsidP="00966837">
      <w:pPr>
        <w:spacing w:line="276" w:lineRule="auto"/>
        <w:jc w:val="both"/>
        <w:rPr>
          <w:rFonts w:ascii="Arial Narrow" w:hAnsi="Arial Narrow"/>
          <w:sz w:val="24"/>
          <w:szCs w:val="24"/>
        </w:rPr>
      </w:pPr>
      <w:r w:rsidRPr="00966837">
        <w:rPr>
          <w:rFonts w:ascii="Arial Narrow" w:hAnsi="Arial Narrow"/>
          <w:sz w:val="24"/>
          <w:szCs w:val="24"/>
        </w:rPr>
        <w:t>Para finalizar el trámite por accidente o enfermedad, la ART debe notificar al trabajador e informar al empleador de las condiciones de</w:t>
      </w:r>
      <w:r w:rsidR="00966837">
        <w:rPr>
          <w:rFonts w:ascii="Arial Narrow" w:hAnsi="Arial Narrow"/>
          <w:sz w:val="24"/>
          <w:szCs w:val="24"/>
        </w:rPr>
        <w:t xml:space="preserve"> </w:t>
      </w:r>
      <w:r w:rsidRPr="00966837">
        <w:rPr>
          <w:rFonts w:ascii="Arial Narrow" w:hAnsi="Arial Narrow"/>
          <w:sz w:val="24"/>
          <w:szCs w:val="24"/>
        </w:rPr>
        <w:t>alta médica del paciente para su retorno al trabajo</w:t>
      </w:r>
    </w:p>
    <w:p w14:paraId="60E74095" w14:textId="1B0A6509" w:rsidR="00DD2DEA" w:rsidRPr="00966837" w:rsidRDefault="00DD2DEA" w:rsidP="00966837">
      <w:pPr>
        <w:spacing w:line="276" w:lineRule="auto"/>
        <w:jc w:val="both"/>
        <w:rPr>
          <w:rFonts w:ascii="Arial Narrow" w:hAnsi="Arial Narrow"/>
          <w:sz w:val="24"/>
          <w:szCs w:val="24"/>
        </w:rPr>
      </w:pPr>
      <w:r w:rsidRPr="00966837">
        <w:rPr>
          <w:rFonts w:ascii="Arial Narrow" w:hAnsi="Arial Narrow"/>
          <w:bCs/>
          <w:sz w:val="24"/>
          <w:szCs w:val="24"/>
          <w:u w:val="single"/>
        </w:rPr>
        <w:t>Investigación del accidente:</w:t>
      </w:r>
      <w:r w:rsidRPr="00966837">
        <w:rPr>
          <w:rFonts w:ascii="Arial Narrow" w:hAnsi="Arial Narrow"/>
          <w:sz w:val="24"/>
          <w:szCs w:val="24"/>
        </w:rPr>
        <w:t xml:space="preserve"> </w:t>
      </w:r>
      <w:r w:rsidR="003216A5">
        <w:rPr>
          <w:rFonts w:ascii="Arial Narrow" w:hAnsi="Arial Narrow"/>
          <w:sz w:val="24"/>
          <w:szCs w:val="24"/>
        </w:rPr>
        <w:t>S</w:t>
      </w:r>
      <w:r w:rsidRPr="00966837">
        <w:rPr>
          <w:rFonts w:ascii="Arial Narrow" w:hAnsi="Arial Narrow"/>
          <w:sz w:val="24"/>
          <w:szCs w:val="24"/>
        </w:rPr>
        <w:t>i bien la prioridad es la atención del trabajador, el objetivo de toda aseguradora se centra en la prevención de accidentes o siniestros, evitando que el mismo tipo de accidente se repita. Es indispensable, entonces, investigar cada siniestro, buscando sus causas y sus posibles consecuencias y diseñando planes de acción y solución para cada caso en particular.</w:t>
      </w:r>
    </w:p>
    <w:p w14:paraId="0F546B10" w14:textId="602C81C6" w:rsidR="00DD2DEA" w:rsidRPr="009460E3" w:rsidRDefault="00DD2DEA" w:rsidP="00966837">
      <w:pPr>
        <w:spacing w:line="276" w:lineRule="auto"/>
        <w:jc w:val="both"/>
        <w:rPr>
          <w:rFonts w:ascii="Arial Narrow" w:hAnsi="Arial Narrow"/>
          <w:color w:val="C45911" w:themeColor="accent2" w:themeShade="BF"/>
          <w:sz w:val="28"/>
          <w:szCs w:val="28"/>
          <w:u w:val="single"/>
        </w:rPr>
      </w:pPr>
      <w:r w:rsidRPr="009460E3">
        <w:rPr>
          <w:rFonts w:ascii="Arial Narrow" w:hAnsi="Arial Narrow"/>
          <w:color w:val="C45911" w:themeColor="accent2" w:themeShade="BF"/>
          <w:sz w:val="28"/>
          <w:szCs w:val="28"/>
          <w:u w:val="single"/>
        </w:rPr>
        <w:t>TIPOS DE INCAPACIDAD</w:t>
      </w:r>
    </w:p>
    <w:p w14:paraId="5DD34917" w14:textId="099F66C9" w:rsidR="00DD2DEA" w:rsidRPr="00D547D1" w:rsidRDefault="00DD2DEA" w:rsidP="00B30926">
      <w:pPr>
        <w:pStyle w:val="Prrafodelista"/>
        <w:numPr>
          <w:ilvl w:val="0"/>
          <w:numId w:val="25"/>
        </w:numPr>
        <w:spacing w:line="276" w:lineRule="auto"/>
        <w:jc w:val="both"/>
        <w:rPr>
          <w:rFonts w:ascii="Arial Narrow" w:hAnsi="Arial Narrow"/>
          <w:sz w:val="24"/>
          <w:szCs w:val="24"/>
        </w:rPr>
      </w:pPr>
      <w:r w:rsidRPr="00D547D1">
        <w:rPr>
          <w:rFonts w:ascii="Arial Narrow" w:hAnsi="Arial Narrow"/>
          <w:sz w:val="24"/>
          <w:szCs w:val="24"/>
        </w:rPr>
        <w:t>Incapac</w:t>
      </w:r>
      <w:r w:rsidR="003216A5">
        <w:rPr>
          <w:rFonts w:ascii="Arial Narrow" w:hAnsi="Arial Narrow"/>
          <w:sz w:val="24"/>
          <w:szCs w:val="24"/>
        </w:rPr>
        <w:t>idad Laboral Temporaria (ILT): S</w:t>
      </w:r>
      <w:r w:rsidRPr="00D547D1">
        <w:rPr>
          <w:rFonts w:ascii="Arial Narrow" w:hAnsi="Arial Narrow"/>
          <w:sz w:val="24"/>
          <w:szCs w:val="24"/>
        </w:rPr>
        <w:t xml:space="preserve">e produce cuando un trabajador se encuentra accidentado o padece una enfermedad profesional, y el daño sufrido le impide la realización de sus tareas habituales. Esta incapacidad comienza en la fecha de la primera manifestación invalidante (PMI) y finaliza cuando el trabajador recibe el alta médica, o se le declara una Incapacidad Laboral Permanente, o transcurren dos (2) años desde la primera manifestación invalidante, o bien si fallece el damnificado. </w:t>
      </w:r>
    </w:p>
    <w:p w14:paraId="0DA7D432" w14:textId="77777777" w:rsidR="00DD2DEA" w:rsidRPr="00D547D1" w:rsidRDefault="00DD2DEA" w:rsidP="009D5626">
      <w:pPr>
        <w:pStyle w:val="Prrafodelista"/>
        <w:spacing w:line="276" w:lineRule="auto"/>
        <w:jc w:val="both"/>
        <w:rPr>
          <w:rFonts w:ascii="Arial Narrow" w:hAnsi="Arial Narrow"/>
          <w:sz w:val="24"/>
          <w:szCs w:val="24"/>
        </w:rPr>
      </w:pPr>
    </w:p>
    <w:p w14:paraId="7A8437A9" w14:textId="0CE38B62" w:rsidR="00DD2DEA" w:rsidRPr="00D547D1" w:rsidRDefault="00DD2DEA" w:rsidP="00B30926">
      <w:pPr>
        <w:pStyle w:val="Prrafodelista"/>
        <w:numPr>
          <w:ilvl w:val="0"/>
          <w:numId w:val="25"/>
        </w:numPr>
        <w:spacing w:line="276" w:lineRule="auto"/>
        <w:jc w:val="both"/>
        <w:rPr>
          <w:rFonts w:ascii="Arial Narrow" w:hAnsi="Arial Narrow"/>
          <w:sz w:val="24"/>
          <w:szCs w:val="24"/>
        </w:rPr>
      </w:pPr>
      <w:r w:rsidRPr="00D547D1">
        <w:rPr>
          <w:rFonts w:ascii="Arial Narrow" w:hAnsi="Arial Narrow"/>
          <w:sz w:val="24"/>
          <w:szCs w:val="24"/>
        </w:rPr>
        <w:t>Incapacidad L</w:t>
      </w:r>
      <w:r w:rsidR="003216A5">
        <w:rPr>
          <w:rFonts w:ascii="Arial Narrow" w:hAnsi="Arial Narrow"/>
          <w:sz w:val="24"/>
          <w:szCs w:val="24"/>
        </w:rPr>
        <w:t>aboral Permanente (ILP): C</w:t>
      </w:r>
      <w:r w:rsidRPr="00D547D1">
        <w:rPr>
          <w:rFonts w:ascii="Arial Narrow" w:hAnsi="Arial Narrow"/>
          <w:sz w:val="24"/>
          <w:szCs w:val="24"/>
        </w:rPr>
        <w:t xml:space="preserve">uando el daño producido por el accidente de trabajo o la enfermedad profesional le ocasiona al trabajador una disminución de su capacidad de trabajo que durará toda su vida. Tiene diferentes grados: </w:t>
      </w:r>
    </w:p>
    <w:p w14:paraId="3D5842C2" w14:textId="58E46971" w:rsidR="00DD2DEA" w:rsidRPr="00D547D1" w:rsidRDefault="00DD2DEA" w:rsidP="00B30926">
      <w:pPr>
        <w:pStyle w:val="Prrafodelista"/>
        <w:numPr>
          <w:ilvl w:val="0"/>
          <w:numId w:val="26"/>
        </w:numPr>
        <w:spacing w:line="276" w:lineRule="auto"/>
        <w:jc w:val="both"/>
        <w:rPr>
          <w:rFonts w:ascii="Arial Narrow" w:hAnsi="Arial Narrow"/>
          <w:sz w:val="24"/>
          <w:szCs w:val="24"/>
        </w:rPr>
      </w:pPr>
      <w:r w:rsidRPr="00D547D1">
        <w:rPr>
          <w:rFonts w:ascii="Arial Narrow" w:hAnsi="Arial Narrow"/>
          <w:sz w:val="24"/>
          <w:szCs w:val="24"/>
        </w:rPr>
        <w:t>Incapacidad Laboral Permanente</w:t>
      </w:r>
      <w:r w:rsidR="003216A5">
        <w:rPr>
          <w:rFonts w:ascii="Arial Narrow" w:hAnsi="Arial Narrow"/>
          <w:sz w:val="24"/>
          <w:szCs w:val="24"/>
        </w:rPr>
        <w:t xml:space="preserve"> Parcial: E</w:t>
      </w:r>
      <w:r w:rsidRPr="00D547D1">
        <w:rPr>
          <w:rFonts w:ascii="Arial Narrow" w:hAnsi="Arial Narrow"/>
          <w:sz w:val="24"/>
          <w:szCs w:val="24"/>
        </w:rPr>
        <w:t xml:space="preserve">s aquella cuyo porcentaje de incapacidad es menor al 66%, pero supera el 50%. </w:t>
      </w:r>
    </w:p>
    <w:p w14:paraId="4FB1860F" w14:textId="25806A82" w:rsidR="00B30926" w:rsidRPr="00D547D1" w:rsidRDefault="00DD2DEA" w:rsidP="00B30926">
      <w:pPr>
        <w:pStyle w:val="Prrafodelista"/>
        <w:numPr>
          <w:ilvl w:val="0"/>
          <w:numId w:val="26"/>
        </w:numPr>
        <w:spacing w:line="276" w:lineRule="auto"/>
        <w:jc w:val="both"/>
        <w:rPr>
          <w:rFonts w:ascii="Arial Narrow" w:hAnsi="Arial Narrow"/>
          <w:sz w:val="24"/>
          <w:szCs w:val="24"/>
        </w:rPr>
      </w:pPr>
      <w:r w:rsidRPr="00D547D1">
        <w:rPr>
          <w:rFonts w:ascii="Arial Narrow" w:hAnsi="Arial Narrow"/>
          <w:sz w:val="24"/>
          <w:szCs w:val="24"/>
        </w:rPr>
        <w:t>Incapac</w:t>
      </w:r>
      <w:r w:rsidR="003216A5">
        <w:rPr>
          <w:rFonts w:ascii="Arial Narrow" w:hAnsi="Arial Narrow"/>
          <w:sz w:val="24"/>
          <w:szCs w:val="24"/>
        </w:rPr>
        <w:t>idad Laboral Permanente Total: C</w:t>
      </w:r>
      <w:r w:rsidRPr="00D547D1">
        <w:rPr>
          <w:rFonts w:ascii="Arial Narrow" w:hAnsi="Arial Narrow"/>
          <w:sz w:val="24"/>
          <w:szCs w:val="24"/>
        </w:rPr>
        <w:t xml:space="preserve">uando el porcentaje de incapacidad es mayor al 66%. </w:t>
      </w:r>
    </w:p>
    <w:p w14:paraId="5F963671" w14:textId="47F1C434" w:rsidR="00DD2DEA" w:rsidRPr="00D547D1" w:rsidRDefault="003216A5" w:rsidP="00B30926">
      <w:pPr>
        <w:pStyle w:val="Prrafodelista"/>
        <w:numPr>
          <w:ilvl w:val="0"/>
          <w:numId w:val="25"/>
        </w:numPr>
        <w:spacing w:line="276" w:lineRule="auto"/>
        <w:jc w:val="both"/>
        <w:rPr>
          <w:rFonts w:ascii="Arial Narrow" w:hAnsi="Arial Narrow"/>
          <w:sz w:val="24"/>
          <w:szCs w:val="24"/>
        </w:rPr>
      </w:pPr>
      <w:r>
        <w:rPr>
          <w:rFonts w:ascii="Arial Narrow" w:hAnsi="Arial Narrow"/>
          <w:sz w:val="24"/>
          <w:szCs w:val="24"/>
        </w:rPr>
        <w:t>Gran invalidez: C</w:t>
      </w:r>
      <w:r w:rsidR="00DD2DEA" w:rsidRPr="00D547D1">
        <w:rPr>
          <w:rFonts w:ascii="Arial Narrow" w:hAnsi="Arial Narrow"/>
          <w:sz w:val="24"/>
          <w:szCs w:val="24"/>
        </w:rPr>
        <w:t xml:space="preserve">uando tiene una Incapacidad Laboral Permanente Total y necesita la asistencia continua de otra persona para realizar los actos elementales de la vida (artículo 17 Ley N° 24.557). </w:t>
      </w:r>
    </w:p>
    <w:p w14:paraId="1E56A0CE" w14:textId="77777777" w:rsidR="00DD2DEA" w:rsidRPr="00D547D1" w:rsidRDefault="00DD2DEA" w:rsidP="00B30926">
      <w:pPr>
        <w:pStyle w:val="Prrafodelista"/>
        <w:numPr>
          <w:ilvl w:val="0"/>
          <w:numId w:val="25"/>
        </w:numPr>
        <w:spacing w:line="276" w:lineRule="auto"/>
        <w:jc w:val="both"/>
        <w:rPr>
          <w:rFonts w:ascii="Arial Narrow" w:hAnsi="Arial Narrow"/>
          <w:sz w:val="24"/>
          <w:szCs w:val="24"/>
        </w:rPr>
      </w:pPr>
      <w:r w:rsidRPr="00D547D1">
        <w:rPr>
          <w:rFonts w:ascii="Arial Narrow" w:hAnsi="Arial Narrow"/>
          <w:sz w:val="24"/>
          <w:szCs w:val="24"/>
        </w:rPr>
        <w:t xml:space="preserve">Muerte del damnificado: Fallecido el trabajador por causas laborales. </w:t>
      </w:r>
    </w:p>
    <w:p w14:paraId="20D02397" w14:textId="33B164B8" w:rsidR="00DD2DEA" w:rsidRPr="00DA3C7E" w:rsidRDefault="00DD2DEA" w:rsidP="00B30926">
      <w:pPr>
        <w:spacing w:line="276" w:lineRule="auto"/>
        <w:jc w:val="both"/>
        <w:rPr>
          <w:rFonts w:ascii="Arial Narrow" w:hAnsi="Arial Narrow"/>
          <w:b/>
          <w:color w:val="C45911" w:themeColor="accent2" w:themeShade="BF"/>
          <w:sz w:val="28"/>
          <w:szCs w:val="28"/>
          <w:u w:val="single"/>
        </w:rPr>
      </w:pPr>
      <w:r w:rsidRPr="00DA3C7E">
        <w:rPr>
          <w:rFonts w:ascii="Arial Narrow" w:hAnsi="Arial Narrow"/>
          <w:b/>
          <w:color w:val="C45911" w:themeColor="accent2" w:themeShade="BF"/>
          <w:sz w:val="28"/>
          <w:szCs w:val="28"/>
          <w:u w:val="single"/>
        </w:rPr>
        <w:t>P</w:t>
      </w:r>
      <w:r w:rsidR="00DA3C7E" w:rsidRPr="00DA3C7E">
        <w:rPr>
          <w:rFonts w:ascii="Arial Narrow" w:hAnsi="Arial Narrow"/>
          <w:b/>
          <w:color w:val="C45911" w:themeColor="accent2" w:themeShade="BF"/>
          <w:sz w:val="28"/>
          <w:szCs w:val="28"/>
          <w:u w:val="single"/>
        </w:rPr>
        <w:t>restaciones dinerarias por incapacidad</w:t>
      </w:r>
    </w:p>
    <w:p w14:paraId="42C009FC" w14:textId="77777777" w:rsidR="00E450EA" w:rsidRPr="00DA3C7E" w:rsidRDefault="00DD2DEA" w:rsidP="00B30926">
      <w:pPr>
        <w:spacing w:line="276" w:lineRule="auto"/>
        <w:jc w:val="both"/>
        <w:rPr>
          <w:rFonts w:ascii="Arial Narrow" w:hAnsi="Arial Narrow"/>
          <w:b/>
          <w:sz w:val="24"/>
          <w:szCs w:val="24"/>
          <w:u w:val="single"/>
        </w:rPr>
      </w:pPr>
      <w:r w:rsidRPr="00DA3C7E">
        <w:rPr>
          <w:rFonts w:ascii="Arial Narrow" w:hAnsi="Arial Narrow"/>
          <w:b/>
          <w:sz w:val="24"/>
          <w:szCs w:val="24"/>
          <w:u w:val="single"/>
        </w:rPr>
        <w:t xml:space="preserve">Prestaciones por Incapacidad Laboral Temporaria – ILT </w:t>
      </w:r>
    </w:p>
    <w:p w14:paraId="68CDE3E4" w14:textId="77777777" w:rsidR="00E450EA" w:rsidRPr="00B30926" w:rsidRDefault="00DD2DEA" w:rsidP="00B30926">
      <w:pPr>
        <w:spacing w:line="276" w:lineRule="auto"/>
        <w:jc w:val="both"/>
        <w:rPr>
          <w:rFonts w:ascii="Arial Narrow" w:hAnsi="Arial Narrow"/>
          <w:sz w:val="24"/>
          <w:szCs w:val="24"/>
        </w:rPr>
      </w:pPr>
      <w:r w:rsidRPr="00B30926">
        <w:rPr>
          <w:rFonts w:ascii="Arial Narrow" w:hAnsi="Arial Narrow"/>
          <w:sz w:val="24"/>
          <w:szCs w:val="24"/>
        </w:rPr>
        <w:t xml:space="preserve">La ART deberá liquidar la prestación dineraria conforme a la remuneración que percibía el damnificado en el momento de la interrupción de los servicios, más los aumentos que durante ese período fueren acordados a los de su misma categoría por aplicación de una norma legal, convención colectiva de trabajo o decisión del empleador. </w:t>
      </w:r>
    </w:p>
    <w:p w14:paraId="3DAC8675" w14:textId="77777777" w:rsidR="00E450EA" w:rsidRPr="00B30926" w:rsidRDefault="00DD2DEA" w:rsidP="00B30926">
      <w:pPr>
        <w:spacing w:line="276" w:lineRule="auto"/>
        <w:jc w:val="both"/>
        <w:rPr>
          <w:rFonts w:ascii="Arial Narrow" w:hAnsi="Arial Narrow"/>
          <w:sz w:val="24"/>
          <w:szCs w:val="24"/>
        </w:rPr>
      </w:pPr>
      <w:r w:rsidRPr="00B30926">
        <w:rPr>
          <w:rFonts w:ascii="Arial Narrow" w:hAnsi="Arial Narrow"/>
          <w:sz w:val="24"/>
          <w:szCs w:val="24"/>
        </w:rPr>
        <w:lastRenderedPageBreak/>
        <w:t xml:space="preserve">Si el salario estuviera integrado por remuneraciones variables, se liquidará según el promedio de lo percibido en el último semestre de prestación de servicios. </w:t>
      </w:r>
    </w:p>
    <w:p w14:paraId="1EAF0E2C" w14:textId="77777777" w:rsidR="00DD2DEA" w:rsidRPr="00B30926" w:rsidRDefault="00DD2DEA" w:rsidP="00B30926">
      <w:pPr>
        <w:spacing w:line="276" w:lineRule="auto"/>
        <w:jc w:val="both"/>
        <w:rPr>
          <w:rFonts w:ascii="Arial Narrow" w:hAnsi="Arial Narrow"/>
          <w:sz w:val="24"/>
          <w:szCs w:val="24"/>
        </w:rPr>
      </w:pPr>
      <w:r w:rsidRPr="00B30926">
        <w:rPr>
          <w:rFonts w:ascii="Arial Narrow" w:hAnsi="Arial Narrow"/>
          <w:sz w:val="24"/>
          <w:szCs w:val="24"/>
        </w:rPr>
        <w:t>La remuneración del trabajador damnificado no puede ser, en ningún caso, inferior a la que hubiese percibido de no haberse producido el accidente o la enfermedad.</w:t>
      </w:r>
    </w:p>
    <w:p w14:paraId="3CBF7564" w14:textId="77777777" w:rsidR="00E450EA" w:rsidRPr="00B30926" w:rsidRDefault="00E450EA" w:rsidP="00B30926">
      <w:pPr>
        <w:spacing w:line="276" w:lineRule="auto"/>
        <w:jc w:val="both"/>
        <w:rPr>
          <w:rFonts w:ascii="Arial Narrow" w:hAnsi="Arial Narrow"/>
          <w:sz w:val="24"/>
          <w:szCs w:val="24"/>
        </w:rPr>
      </w:pPr>
      <w:r w:rsidRPr="00B30926">
        <w:rPr>
          <w:rFonts w:ascii="Arial Narrow" w:hAnsi="Arial Narrow"/>
          <w:sz w:val="24"/>
          <w:szCs w:val="24"/>
        </w:rPr>
        <w:t xml:space="preserve">A partir de la primera manifestación invalidante y mientras dure el periodo de Incapacidad Laboral Temporaria (ILT), el damnificado percibirá una prestación de pago mensual, de cuantía igual al valor mensual del ingreso base. </w:t>
      </w:r>
    </w:p>
    <w:p w14:paraId="18075B24" w14:textId="77777777" w:rsidR="00E450EA" w:rsidRPr="00B30926" w:rsidRDefault="00E450EA" w:rsidP="00B30926">
      <w:pPr>
        <w:spacing w:line="276" w:lineRule="auto"/>
        <w:jc w:val="both"/>
        <w:rPr>
          <w:rFonts w:ascii="Arial Narrow" w:hAnsi="Arial Narrow"/>
          <w:sz w:val="24"/>
          <w:szCs w:val="24"/>
        </w:rPr>
      </w:pPr>
      <w:r w:rsidRPr="00B30926">
        <w:rPr>
          <w:rFonts w:ascii="Arial Narrow" w:hAnsi="Arial Narrow"/>
          <w:sz w:val="24"/>
          <w:szCs w:val="24"/>
        </w:rPr>
        <w:t xml:space="preserve">La prestación dineraria correspondiente a los primeros diez días estará a cargo del empleador. Mientras que las siguientes estarán a cargo de la ART la que, en todo caso, asumirá las prestaciones en especie. </w:t>
      </w:r>
    </w:p>
    <w:p w14:paraId="6D403770" w14:textId="77777777" w:rsidR="00E450EA" w:rsidRPr="00B30926" w:rsidRDefault="00E450EA" w:rsidP="00B30926">
      <w:pPr>
        <w:spacing w:line="276" w:lineRule="auto"/>
        <w:jc w:val="both"/>
        <w:rPr>
          <w:rFonts w:ascii="Arial Narrow" w:hAnsi="Arial Narrow"/>
          <w:sz w:val="24"/>
          <w:szCs w:val="24"/>
        </w:rPr>
      </w:pPr>
      <w:r w:rsidRPr="00B30926">
        <w:rPr>
          <w:rFonts w:ascii="Arial Narrow" w:hAnsi="Arial Narrow"/>
          <w:sz w:val="24"/>
          <w:szCs w:val="24"/>
        </w:rPr>
        <w:t xml:space="preserve">El pago de la prestación dineraria deberá efectuarse en el plazo y en la forma establecida en la ley 20.744 (t. o. 1976) para el pago de las remuneraciones a los trabajadores. </w:t>
      </w:r>
    </w:p>
    <w:p w14:paraId="539BA8D7" w14:textId="77777777" w:rsidR="00E450EA" w:rsidRPr="00B30926" w:rsidRDefault="00E450EA" w:rsidP="00B30926">
      <w:pPr>
        <w:spacing w:line="276" w:lineRule="auto"/>
        <w:jc w:val="both"/>
        <w:rPr>
          <w:rFonts w:ascii="Arial Narrow" w:hAnsi="Arial Narrow"/>
          <w:sz w:val="24"/>
          <w:szCs w:val="24"/>
        </w:rPr>
      </w:pPr>
      <w:r w:rsidRPr="00B30926">
        <w:rPr>
          <w:rFonts w:ascii="Arial Narrow" w:hAnsi="Arial Narrow"/>
          <w:sz w:val="24"/>
          <w:szCs w:val="24"/>
        </w:rPr>
        <w:t xml:space="preserve">El responsable del pago de la prestación dineraria retendrá los aportes y efectuará las contribuciones correspondientes al sistema de seguridad social, abonando asimismo las asignaciones familiares. </w:t>
      </w:r>
    </w:p>
    <w:p w14:paraId="15A92257" w14:textId="77777777" w:rsidR="00E450EA" w:rsidRPr="00B30926" w:rsidRDefault="00E450EA" w:rsidP="00B30926">
      <w:pPr>
        <w:spacing w:line="276" w:lineRule="auto"/>
        <w:jc w:val="both"/>
        <w:rPr>
          <w:rFonts w:ascii="Arial Narrow" w:hAnsi="Arial Narrow"/>
          <w:sz w:val="24"/>
          <w:szCs w:val="24"/>
        </w:rPr>
      </w:pPr>
      <w:r w:rsidRPr="00B30926">
        <w:rPr>
          <w:rFonts w:ascii="Arial Narrow" w:hAnsi="Arial Narrow"/>
          <w:sz w:val="24"/>
          <w:szCs w:val="24"/>
        </w:rPr>
        <w:t>Durante el periodo de Incapacidad Laboral Temporaria, originada en accidentes de trabajo o en enfermedades profesionales, el trabajador no devengará remuneraciones de su empleador</w:t>
      </w:r>
    </w:p>
    <w:p w14:paraId="0A98E40A" w14:textId="77777777" w:rsidR="00041CA9" w:rsidRPr="00DA3C7E" w:rsidRDefault="00041CA9" w:rsidP="00B30926">
      <w:pPr>
        <w:spacing w:line="276" w:lineRule="auto"/>
        <w:jc w:val="both"/>
        <w:rPr>
          <w:rFonts w:ascii="Arial Narrow" w:hAnsi="Arial Narrow"/>
          <w:b/>
          <w:sz w:val="24"/>
          <w:szCs w:val="24"/>
          <w:u w:val="single"/>
        </w:rPr>
      </w:pPr>
      <w:r w:rsidRPr="00DA3C7E">
        <w:rPr>
          <w:rFonts w:ascii="Arial Narrow" w:hAnsi="Arial Narrow"/>
          <w:b/>
          <w:sz w:val="24"/>
          <w:szCs w:val="24"/>
          <w:u w:val="single"/>
        </w:rPr>
        <w:t xml:space="preserve">Prestaciones por Incapacidad Laboral Permanente – ILP </w:t>
      </w:r>
    </w:p>
    <w:p w14:paraId="5FEAFC1D" w14:textId="77777777" w:rsidR="003A6C1D" w:rsidRPr="00B24DA8" w:rsidRDefault="00041CA9" w:rsidP="003A6C1D">
      <w:pPr>
        <w:pStyle w:val="Prrafodelista"/>
        <w:numPr>
          <w:ilvl w:val="0"/>
          <w:numId w:val="30"/>
        </w:numPr>
        <w:spacing w:line="276" w:lineRule="auto"/>
        <w:jc w:val="both"/>
        <w:rPr>
          <w:rFonts w:ascii="Arial Narrow" w:hAnsi="Arial Narrow"/>
          <w:color w:val="FF0000"/>
          <w:sz w:val="24"/>
          <w:szCs w:val="24"/>
        </w:rPr>
      </w:pPr>
      <w:r w:rsidRPr="00B24DA8">
        <w:rPr>
          <w:rFonts w:ascii="Arial Narrow" w:hAnsi="Arial Narrow"/>
          <w:color w:val="FF0000"/>
          <w:sz w:val="24"/>
          <w:szCs w:val="24"/>
        </w:rPr>
        <w:t xml:space="preserve">Incapacidad Laboral Permanente Parcial menor al 50% (Ley N°26.773) </w:t>
      </w:r>
    </w:p>
    <w:p w14:paraId="5B2FF790" w14:textId="28D0737B" w:rsidR="00041CA9" w:rsidRPr="003A6C1D" w:rsidRDefault="00041CA9" w:rsidP="003A6C1D">
      <w:pPr>
        <w:spacing w:line="276" w:lineRule="auto"/>
        <w:jc w:val="both"/>
        <w:rPr>
          <w:rFonts w:ascii="Arial Narrow" w:hAnsi="Arial Narrow"/>
          <w:sz w:val="24"/>
          <w:szCs w:val="24"/>
        </w:rPr>
      </w:pPr>
      <w:r w:rsidRPr="003A6C1D">
        <w:rPr>
          <w:rFonts w:ascii="Arial Narrow" w:hAnsi="Arial Narrow"/>
          <w:sz w:val="24"/>
          <w:szCs w:val="24"/>
        </w:rPr>
        <w:t xml:space="preserve">El damnificado percibirá la prestación que surge del siguiente cálculo: </w:t>
      </w:r>
    </w:p>
    <w:p w14:paraId="5A208437" w14:textId="77777777" w:rsidR="003A6C1D" w:rsidRPr="003A6C1D" w:rsidRDefault="00041CA9" w:rsidP="003A6C1D">
      <w:pPr>
        <w:spacing w:line="276" w:lineRule="auto"/>
        <w:jc w:val="center"/>
        <w:rPr>
          <w:rFonts w:ascii="Arial Narrow" w:hAnsi="Arial Narrow"/>
          <w:sz w:val="24"/>
          <w:szCs w:val="24"/>
        </w:rPr>
      </w:pPr>
      <w:r w:rsidRPr="003A6C1D">
        <w:rPr>
          <w:rFonts w:ascii="Arial Narrow" w:hAnsi="Arial Narrow"/>
          <w:sz w:val="24"/>
          <w:szCs w:val="24"/>
        </w:rPr>
        <w:t>53 x VMIB x porcentaje de Incapacidad x 65 / Edad a la PMI</w:t>
      </w:r>
    </w:p>
    <w:p w14:paraId="61ACA3A5" w14:textId="3E68EB88" w:rsidR="00041CA9" w:rsidRPr="003A6C1D" w:rsidRDefault="00041CA9" w:rsidP="003A6C1D">
      <w:pPr>
        <w:spacing w:line="276" w:lineRule="auto"/>
        <w:rPr>
          <w:rFonts w:ascii="Arial Narrow" w:hAnsi="Arial Narrow"/>
          <w:sz w:val="24"/>
          <w:szCs w:val="24"/>
        </w:rPr>
      </w:pPr>
      <w:r w:rsidRPr="003A6C1D">
        <w:rPr>
          <w:rFonts w:ascii="Arial Narrow" w:hAnsi="Arial Narrow"/>
          <w:sz w:val="24"/>
          <w:szCs w:val="24"/>
        </w:rPr>
        <w:t xml:space="preserve">En donde: </w:t>
      </w:r>
    </w:p>
    <w:p w14:paraId="370ECEFA" w14:textId="0754199C" w:rsidR="00041CA9" w:rsidRPr="003A6C1D" w:rsidRDefault="00041CA9" w:rsidP="003A6C1D">
      <w:pPr>
        <w:pStyle w:val="Prrafodelista"/>
        <w:numPr>
          <w:ilvl w:val="0"/>
          <w:numId w:val="31"/>
        </w:numPr>
        <w:spacing w:line="276" w:lineRule="auto"/>
        <w:jc w:val="both"/>
        <w:rPr>
          <w:rFonts w:ascii="Arial Narrow" w:hAnsi="Arial Narrow"/>
          <w:sz w:val="24"/>
          <w:szCs w:val="24"/>
        </w:rPr>
      </w:pPr>
      <w:r w:rsidRPr="003A6C1D">
        <w:rPr>
          <w:rFonts w:ascii="Arial Narrow" w:hAnsi="Arial Narrow"/>
          <w:sz w:val="24"/>
          <w:szCs w:val="24"/>
        </w:rPr>
        <w:t xml:space="preserve">VMIB (Valor Mensual del Ingreso Base) = Promedio de remuneraciones sujetas a aportes de los doce (12) meses anteriores a la PMI, dividido por los días corridos, y multiplicado por el factor 30,4. </w:t>
      </w:r>
    </w:p>
    <w:p w14:paraId="4E272516" w14:textId="3D79DE5B" w:rsidR="00041CA9" w:rsidRPr="003A6C1D" w:rsidRDefault="00041CA9" w:rsidP="003A6C1D">
      <w:pPr>
        <w:pStyle w:val="Prrafodelista"/>
        <w:numPr>
          <w:ilvl w:val="0"/>
          <w:numId w:val="31"/>
        </w:numPr>
        <w:spacing w:line="276" w:lineRule="auto"/>
        <w:jc w:val="both"/>
        <w:rPr>
          <w:rFonts w:ascii="Arial Narrow" w:hAnsi="Arial Narrow"/>
          <w:sz w:val="24"/>
          <w:szCs w:val="24"/>
        </w:rPr>
      </w:pPr>
      <w:r w:rsidRPr="003A6C1D">
        <w:rPr>
          <w:rFonts w:ascii="Arial Narrow" w:hAnsi="Arial Narrow"/>
          <w:sz w:val="24"/>
          <w:szCs w:val="24"/>
        </w:rPr>
        <w:t xml:space="preserve">PMI = Primera manifestación invalidante. </w:t>
      </w:r>
    </w:p>
    <w:p w14:paraId="336CFCDD" w14:textId="77777777" w:rsidR="00041CA9" w:rsidRPr="003A6C1D" w:rsidRDefault="00041CA9" w:rsidP="003A6C1D">
      <w:pPr>
        <w:spacing w:line="276" w:lineRule="auto"/>
        <w:jc w:val="both"/>
        <w:rPr>
          <w:rFonts w:ascii="Arial Narrow" w:hAnsi="Arial Narrow"/>
          <w:sz w:val="24"/>
          <w:szCs w:val="24"/>
        </w:rPr>
      </w:pPr>
      <w:r w:rsidRPr="003A6C1D">
        <w:rPr>
          <w:rFonts w:ascii="Arial Narrow" w:hAnsi="Arial Narrow"/>
          <w:sz w:val="24"/>
          <w:szCs w:val="24"/>
        </w:rPr>
        <w:t>Se tiene un piso mínimo que actualmente es de $180.000 (que se actualiza semestralmente) * grado de ILP/100, el mismo es de aplicación cuando el monto determinado por fórmula es inferior al mismo.</w:t>
      </w:r>
    </w:p>
    <w:p w14:paraId="772D70A4" w14:textId="77777777" w:rsidR="00041CA9" w:rsidRPr="003A6C1D" w:rsidRDefault="00041CA9" w:rsidP="003A6C1D">
      <w:pPr>
        <w:spacing w:line="276" w:lineRule="auto"/>
        <w:jc w:val="both"/>
        <w:rPr>
          <w:rFonts w:ascii="Arial Narrow" w:hAnsi="Arial Narrow"/>
          <w:sz w:val="24"/>
          <w:szCs w:val="24"/>
        </w:rPr>
      </w:pPr>
      <w:r w:rsidRPr="003A6C1D">
        <w:rPr>
          <w:rFonts w:ascii="Arial Narrow" w:hAnsi="Arial Narrow"/>
          <w:sz w:val="24"/>
          <w:szCs w:val="24"/>
        </w:rPr>
        <w:t xml:space="preserve">Para contingencias ocurridas entre el 01/03/2021 hasta el 31/08/2021: $3.991.300 x el grado de ILP. </w:t>
      </w:r>
    </w:p>
    <w:p w14:paraId="254732EC" w14:textId="74FC7A35" w:rsidR="00041CA9" w:rsidRPr="00C51613" w:rsidRDefault="00041CA9" w:rsidP="003A6C1D">
      <w:pPr>
        <w:spacing w:line="276" w:lineRule="auto"/>
        <w:jc w:val="both"/>
        <w:rPr>
          <w:rFonts w:ascii="Arial Narrow" w:hAnsi="Arial Narrow"/>
          <w:sz w:val="24"/>
          <w:szCs w:val="24"/>
        </w:rPr>
      </w:pPr>
      <w:r w:rsidRPr="003A6C1D">
        <w:rPr>
          <w:rFonts w:ascii="Arial Narrow" w:hAnsi="Arial Narrow"/>
          <w:sz w:val="24"/>
          <w:szCs w:val="24"/>
        </w:rPr>
        <w:t>Finalmente, si la contingencia se trata de un accidente de trabajo o enfermedad profesional (</w:t>
      </w:r>
      <w:r w:rsidRPr="00C51613">
        <w:rPr>
          <w:rFonts w:ascii="Arial Narrow" w:hAnsi="Arial Narrow"/>
          <w:sz w:val="24"/>
          <w:szCs w:val="24"/>
        </w:rPr>
        <w:t>excluido in</w:t>
      </w:r>
      <w:r w:rsidR="00C07B3A" w:rsidRPr="00C51613">
        <w:rPr>
          <w:rFonts w:ascii="Arial Narrow" w:hAnsi="Arial Narrow"/>
          <w:sz w:val="24"/>
          <w:szCs w:val="24"/>
        </w:rPr>
        <w:t>-</w:t>
      </w:r>
      <w:r w:rsidRPr="00C51613">
        <w:rPr>
          <w:rFonts w:ascii="Arial Narrow" w:hAnsi="Arial Narrow"/>
          <w:sz w:val="24"/>
          <w:szCs w:val="24"/>
        </w:rPr>
        <w:t>itinere), se adicionará al resultado de la fórmula o el Piso Mínimo (el mayor de los dos), una indemnización adicional de pago único equivalente al veinte por ciento (20%).</w:t>
      </w:r>
    </w:p>
    <w:p w14:paraId="09CAC046" w14:textId="685C49E6" w:rsidR="00C51613" w:rsidRPr="00C51613" w:rsidRDefault="00C51613" w:rsidP="00C51613">
      <w:pPr>
        <w:numPr>
          <w:ilvl w:val="0"/>
          <w:numId w:val="37"/>
        </w:numPr>
        <w:shd w:val="clear" w:color="auto" w:fill="FFFFFF"/>
        <w:spacing w:after="225" w:line="360" w:lineRule="atLeast"/>
        <w:jc w:val="both"/>
        <w:rPr>
          <w:rFonts w:ascii="Arial Narrow" w:eastAsia="Times New Roman" w:hAnsi="Arial Narrow" w:cs="Arial"/>
          <w:color w:val="FF0000"/>
          <w:sz w:val="24"/>
          <w:szCs w:val="24"/>
          <w:lang w:val="es-419" w:eastAsia="es-419"/>
        </w:rPr>
      </w:pPr>
      <w:r w:rsidRPr="00C51613">
        <w:rPr>
          <w:rFonts w:ascii="Arial Narrow" w:eastAsia="Times New Roman" w:hAnsi="Arial Narrow" w:cs="Arial"/>
          <w:color w:val="FF0000"/>
          <w:sz w:val="24"/>
          <w:szCs w:val="24"/>
          <w:lang w:val="es-419" w:eastAsia="es-419"/>
        </w:rPr>
        <w:t xml:space="preserve">Incapacidad Laboral Permanente Parcial </w:t>
      </w:r>
      <w:r w:rsidR="00B24DA8" w:rsidRPr="00B24DA8">
        <w:rPr>
          <w:rFonts w:ascii="Arial Narrow" w:hAnsi="Arial Narrow"/>
          <w:color w:val="FF0000"/>
          <w:sz w:val="24"/>
          <w:szCs w:val="24"/>
        </w:rPr>
        <w:t xml:space="preserve">menor al 50% </w:t>
      </w:r>
      <w:r w:rsidRPr="00C51613">
        <w:rPr>
          <w:rFonts w:ascii="Arial Narrow" w:eastAsia="Times New Roman" w:hAnsi="Arial Narrow" w:cs="Arial"/>
          <w:color w:val="FF0000"/>
          <w:sz w:val="24"/>
          <w:szCs w:val="24"/>
          <w:lang w:val="es-419" w:eastAsia="es-419"/>
        </w:rPr>
        <w:t>(Ley N°27.348)</w:t>
      </w:r>
    </w:p>
    <w:p w14:paraId="423EF5A0" w14:textId="77777777" w:rsidR="00C51613" w:rsidRPr="00C51613" w:rsidRDefault="00C51613" w:rsidP="00C51613">
      <w:pPr>
        <w:shd w:val="clear" w:color="auto" w:fill="FFFFFF"/>
        <w:spacing w:after="360" w:line="240" w:lineRule="auto"/>
        <w:jc w:val="both"/>
        <w:rPr>
          <w:rFonts w:ascii="Arial Narrow" w:eastAsia="Times New Roman" w:hAnsi="Arial Narrow" w:cs="Arial"/>
          <w:sz w:val="24"/>
          <w:szCs w:val="24"/>
          <w:lang w:val="es-419" w:eastAsia="es-419"/>
        </w:rPr>
      </w:pPr>
      <w:r w:rsidRPr="00C51613">
        <w:rPr>
          <w:rFonts w:ascii="Arial Narrow" w:eastAsia="Times New Roman" w:hAnsi="Arial Narrow" w:cs="Arial"/>
          <w:sz w:val="24"/>
          <w:szCs w:val="24"/>
          <w:lang w:val="es-419" w:eastAsia="es-419"/>
        </w:rPr>
        <w:lastRenderedPageBreak/>
        <w:t>Para las contingencias ocurridas con posterioridad al 24/01/17, el damnificado percibirá la prestación que surge del siguiente cálculo:</w:t>
      </w:r>
    </w:p>
    <w:p w14:paraId="0461DDCF" w14:textId="77777777" w:rsidR="00C51613" w:rsidRPr="00C51613" w:rsidRDefault="00C51613" w:rsidP="00C51613">
      <w:pPr>
        <w:shd w:val="clear" w:color="auto" w:fill="FFFFFF"/>
        <w:spacing w:after="360" w:line="240" w:lineRule="auto"/>
        <w:jc w:val="center"/>
        <w:rPr>
          <w:rFonts w:ascii="Arial Narrow" w:eastAsia="Times New Roman" w:hAnsi="Arial Narrow" w:cs="Arial"/>
          <w:sz w:val="24"/>
          <w:szCs w:val="24"/>
          <w:lang w:val="es-419" w:eastAsia="es-419"/>
        </w:rPr>
      </w:pPr>
      <w:r w:rsidRPr="00C51613">
        <w:rPr>
          <w:rFonts w:ascii="Arial Narrow" w:eastAsia="Times New Roman" w:hAnsi="Arial Narrow" w:cs="Arial"/>
          <w:sz w:val="24"/>
          <w:szCs w:val="24"/>
          <w:lang w:val="es-419" w:eastAsia="es-419"/>
        </w:rPr>
        <w:t xml:space="preserve">53 x VIB con </w:t>
      </w:r>
      <w:proofErr w:type="spellStart"/>
      <w:r w:rsidRPr="00C51613">
        <w:rPr>
          <w:rFonts w:ascii="Arial Narrow" w:eastAsia="Times New Roman" w:hAnsi="Arial Narrow" w:cs="Arial"/>
          <w:sz w:val="24"/>
          <w:szCs w:val="24"/>
          <w:lang w:val="es-419" w:eastAsia="es-419"/>
        </w:rPr>
        <w:t>Ripte+</w:t>
      </w:r>
      <w:proofErr w:type="gramStart"/>
      <w:r w:rsidRPr="00C51613">
        <w:rPr>
          <w:rFonts w:ascii="Arial Narrow" w:eastAsia="Times New Roman" w:hAnsi="Arial Narrow" w:cs="Arial"/>
          <w:sz w:val="24"/>
          <w:szCs w:val="24"/>
          <w:lang w:val="es-419" w:eastAsia="es-419"/>
        </w:rPr>
        <w:t>tasa</w:t>
      </w:r>
      <w:proofErr w:type="spellEnd"/>
      <w:r w:rsidRPr="00C51613">
        <w:rPr>
          <w:rFonts w:ascii="Arial Narrow" w:eastAsia="Times New Roman" w:hAnsi="Arial Narrow" w:cs="Arial"/>
          <w:sz w:val="24"/>
          <w:szCs w:val="24"/>
          <w:lang w:val="es-419" w:eastAsia="es-419"/>
        </w:rPr>
        <w:t>(</w:t>
      </w:r>
      <w:proofErr w:type="gramEnd"/>
      <w:r w:rsidRPr="00C51613">
        <w:rPr>
          <w:rFonts w:ascii="Arial Narrow" w:eastAsia="Times New Roman" w:hAnsi="Arial Narrow" w:cs="Arial"/>
          <w:sz w:val="24"/>
          <w:szCs w:val="24"/>
          <w:lang w:val="es-419" w:eastAsia="es-419"/>
        </w:rPr>
        <w:t>*) x porcentaje de Incapacidad x 65 / Edad a la PMI</w:t>
      </w:r>
    </w:p>
    <w:p w14:paraId="39870A24" w14:textId="77777777" w:rsidR="00C51613" w:rsidRPr="00C51613" w:rsidRDefault="00C51613" w:rsidP="00C51613">
      <w:pPr>
        <w:shd w:val="clear" w:color="auto" w:fill="FFFFFF"/>
        <w:spacing w:after="360" w:line="240" w:lineRule="auto"/>
        <w:jc w:val="both"/>
        <w:rPr>
          <w:rFonts w:ascii="Arial Narrow" w:eastAsia="Times New Roman" w:hAnsi="Arial Narrow" w:cs="Arial"/>
          <w:sz w:val="24"/>
          <w:szCs w:val="24"/>
          <w:lang w:val="es-419" w:eastAsia="es-419"/>
        </w:rPr>
      </w:pPr>
      <w:r w:rsidRPr="00C51613">
        <w:rPr>
          <w:rFonts w:ascii="Arial Narrow" w:eastAsia="Times New Roman" w:hAnsi="Arial Narrow" w:cs="Arial"/>
          <w:i/>
          <w:iCs/>
          <w:sz w:val="24"/>
          <w:szCs w:val="24"/>
          <w:lang w:val="es-419" w:eastAsia="es-419"/>
        </w:rPr>
        <w:t xml:space="preserve">(*) A los fines del cálculo del valor del ingreso base (VIB) se considerará el promedio mensual de todos los salarios devengados —de conformidad con lo establecido por el artículo 1° del Convenio </w:t>
      </w:r>
      <w:proofErr w:type="spellStart"/>
      <w:r w:rsidRPr="00C51613">
        <w:rPr>
          <w:rFonts w:ascii="Arial Narrow" w:eastAsia="Times New Roman" w:hAnsi="Arial Narrow" w:cs="Arial"/>
          <w:i/>
          <w:iCs/>
          <w:sz w:val="24"/>
          <w:szCs w:val="24"/>
          <w:lang w:val="es-419" w:eastAsia="es-419"/>
        </w:rPr>
        <w:t>N°</w:t>
      </w:r>
      <w:proofErr w:type="spellEnd"/>
      <w:r w:rsidRPr="00C51613">
        <w:rPr>
          <w:rFonts w:ascii="Arial Narrow" w:eastAsia="Times New Roman" w:hAnsi="Arial Narrow" w:cs="Arial"/>
          <w:i/>
          <w:iCs/>
          <w:sz w:val="24"/>
          <w:szCs w:val="24"/>
          <w:lang w:val="es-419" w:eastAsia="es-419"/>
        </w:rPr>
        <w:t xml:space="preserve"> 95 de la OIT— por el trabajador durante el año anterior a la primera manifestación invalidante, o en el tiempo de prestación de servicio si fuera menor. Los salarios mensuales tomados a fin de establecer el promedio se actualizarán mes a mes aplicándose la variación del índice RIPTE (Remuneraciones Imponibles Promedio de los Trabajadores Estables).</w:t>
      </w:r>
    </w:p>
    <w:p w14:paraId="0C9CECE9" w14:textId="77777777" w:rsidR="00C51613" w:rsidRPr="00C51613" w:rsidRDefault="00C51613" w:rsidP="00C51613">
      <w:pPr>
        <w:shd w:val="clear" w:color="auto" w:fill="FFFFFF"/>
        <w:spacing w:after="360" w:line="240" w:lineRule="auto"/>
        <w:jc w:val="both"/>
        <w:rPr>
          <w:rFonts w:ascii="Arial Narrow" w:eastAsia="Times New Roman" w:hAnsi="Arial Narrow" w:cs="Arial"/>
          <w:sz w:val="24"/>
          <w:szCs w:val="24"/>
          <w:lang w:val="es-419" w:eastAsia="es-419"/>
        </w:rPr>
      </w:pPr>
      <w:r w:rsidRPr="00C51613">
        <w:rPr>
          <w:rFonts w:ascii="Arial Narrow" w:eastAsia="Times New Roman" w:hAnsi="Arial Narrow" w:cs="Arial"/>
          <w:i/>
          <w:iCs/>
          <w:sz w:val="24"/>
          <w:szCs w:val="24"/>
          <w:lang w:val="es-419" w:eastAsia="es-419"/>
        </w:rPr>
        <w:t>Desde la fecha de la primera manifestación invalidante y hasta el momento de la liquidación de la indemnización por determinación de la incapacidad laboral definitiva, deceso del trabajador u homologación, el monto del ingreso base devengará un interés equivalente al promedio de la tasa activa cartera general nominal anual vencida a treinta (30) días del Banco de la Nación Argentina.</w:t>
      </w:r>
    </w:p>
    <w:p w14:paraId="7B395459" w14:textId="77777777" w:rsidR="00C51613" w:rsidRPr="00C51613" w:rsidRDefault="00C51613" w:rsidP="00C51613">
      <w:pPr>
        <w:shd w:val="clear" w:color="auto" w:fill="FFFFFF"/>
        <w:spacing w:after="360" w:line="240" w:lineRule="auto"/>
        <w:jc w:val="both"/>
        <w:rPr>
          <w:rFonts w:ascii="Arial Narrow" w:eastAsia="Times New Roman" w:hAnsi="Arial Narrow" w:cs="Arial"/>
          <w:sz w:val="24"/>
          <w:szCs w:val="24"/>
          <w:lang w:val="es-419" w:eastAsia="es-419"/>
        </w:rPr>
      </w:pPr>
      <w:r w:rsidRPr="00C51613">
        <w:rPr>
          <w:rFonts w:ascii="Arial Narrow" w:eastAsia="Times New Roman" w:hAnsi="Arial Narrow" w:cs="Arial"/>
          <w:i/>
          <w:iCs/>
          <w:sz w:val="24"/>
          <w:szCs w:val="24"/>
          <w:lang w:val="es-419" w:eastAsia="es-419"/>
        </w:rPr>
        <w:t>PISO MINIMO</w:t>
      </w:r>
      <w:r w:rsidRPr="00C51613">
        <w:rPr>
          <w:rFonts w:ascii="Arial Narrow" w:eastAsia="Times New Roman" w:hAnsi="Arial Narrow" w:cs="Arial"/>
          <w:sz w:val="24"/>
          <w:szCs w:val="24"/>
          <w:lang w:val="es-419" w:eastAsia="es-419"/>
        </w:rPr>
        <w:t> – Actualización Piso mínimo: $180.000 (actualizado semestralmente por RIPTE) x grado de ILP/100 y por Tasa del BNA a la fecha de liquidación. Este es de aplicación cuando el monto determinado por la fórmula es inferior al mismo.</w:t>
      </w:r>
    </w:p>
    <w:p w14:paraId="6165D2E4" w14:textId="77777777" w:rsidR="00C51613" w:rsidRPr="00C51613" w:rsidRDefault="00C51613" w:rsidP="00C51613">
      <w:pPr>
        <w:shd w:val="clear" w:color="auto" w:fill="FFFFFF"/>
        <w:spacing w:after="360" w:line="240" w:lineRule="auto"/>
        <w:jc w:val="both"/>
        <w:rPr>
          <w:rFonts w:ascii="Arial Narrow" w:eastAsia="Times New Roman" w:hAnsi="Arial Narrow" w:cs="Arial"/>
          <w:sz w:val="24"/>
          <w:szCs w:val="24"/>
          <w:lang w:val="es-419" w:eastAsia="es-419"/>
        </w:rPr>
      </w:pPr>
      <w:r w:rsidRPr="00C51613">
        <w:rPr>
          <w:rFonts w:ascii="Arial Narrow" w:eastAsia="Times New Roman" w:hAnsi="Arial Narrow" w:cs="Arial"/>
          <w:sz w:val="24"/>
          <w:szCs w:val="24"/>
          <w:lang w:val="es-419" w:eastAsia="es-419"/>
        </w:rPr>
        <w:t>Para contingencias ocurridas entre el 01/03/2021 hasta el 31/08/2021: $3.991.300 x el grado de ILP (más tasa del BNA).</w:t>
      </w:r>
    </w:p>
    <w:p w14:paraId="14E94854" w14:textId="3C785FC1" w:rsidR="00C51613" w:rsidRPr="00C51613" w:rsidRDefault="00C51613" w:rsidP="00C51613">
      <w:pPr>
        <w:shd w:val="clear" w:color="auto" w:fill="FFFFFF"/>
        <w:spacing w:after="360" w:line="240" w:lineRule="auto"/>
        <w:jc w:val="both"/>
        <w:rPr>
          <w:rFonts w:ascii="Arial Narrow" w:eastAsia="Times New Roman" w:hAnsi="Arial Narrow" w:cs="Arial"/>
          <w:sz w:val="24"/>
          <w:szCs w:val="24"/>
          <w:lang w:val="es-419" w:eastAsia="es-419"/>
        </w:rPr>
      </w:pPr>
      <w:r w:rsidRPr="00C51613">
        <w:rPr>
          <w:rFonts w:ascii="Arial Narrow" w:eastAsia="Times New Roman" w:hAnsi="Arial Narrow" w:cs="Arial"/>
          <w:sz w:val="24"/>
          <w:szCs w:val="24"/>
          <w:lang w:val="es-419" w:eastAsia="es-419"/>
        </w:rPr>
        <w:t xml:space="preserve">Finalmente, si la contingencia se trata de un accidente de trabajo o enfermedad profesional (excluido </w:t>
      </w:r>
      <w:proofErr w:type="spellStart"/>
      <w:r w:rsidRPr="00C51613">
        <w:rPr>
          <w:rFonts w:ascii="Arial Narrow" w:eastAsia="Times New Roman" w:hAnsi="Arial Narrow" w:cs="Arial"/>
          <w:sz w:val="24"/>
          <w:szCs w:val="24"/>
          <w:lang w:val="es-419" w:eastAsia="es-419"/>
        </w:rPr>
        <w:t>in</w:t>
      </w:r>
      <w:r>
        <w:rPr>
          <w:rFonts w:ascii="Arial Narrow" w:eastAsia="Times New Roman" w:hAnsi="Arial Narrow" w:cs="Arial"/>
          <w:sz w:val="24"/>
          <w:szCs w:val="24"/>
          <w:lang w:val="es-419" w:eastAsia="es-419"/>
        </w:rPr>
        <w:t>-</w:t>
      </w:r>
      <w:r w:rsidRPr="00C51613">
        <w:rPr>
          <w:rFonts w:ascii="Arial Narrow" w:eastAsia="Times New Roman" w:hAnsi="Arial Narrow" w:cs="Arial"/>
          <w:sz w:val="24"/>
          <w:szCs w:val="24"/>
          <w:lang w:val="es-419" w:eastAsia="es-419"/>
        </w:rPr>
        <w:t>itinere</w:t>
      </w:r>
      <w:proofErr w:type="spellEnd"/>
      <w:r w:rsidRPr="00C51613">
        <w:rPr>
          <w:rFonts w:ascii="Arial Narrow" w:eastAsia="Times New Roman" w:hAnsi="Arial Narrow" w:cs="Arial"/>
          <w:sz w:val="24"/>
          <w:szCs w:val="24"/>
          <w:lang w:val="es-419" w:eastAsia="es-419"/>
        </w:rPr>
        <w:t>), se adicionará al resultado de la fórmula o el Piso Mínimo (el mayor de los dos), una indemnización adicional de pago único equivalente al veinte por ciento (20%).</w:t>
      </w:r>
    </w:p>
    <w:p w14:paraId="37795E94" w14:textId="49405D57" w:rsidR="00041CA9" w:rsidRPr="00B24DA8" w:rsidRDefault="00041CA9" w:rsidP="003A6C1D">
      <w:pPr>
        <w:pStyle w:val="Prrafodelista"/>
        <w:numPr>
          <w:ilvl w:val="0"/>
          <w:numId w:val="32"/>
        </w:numPr>
        <w:spacing w:line="276" w:lineRule="auto"/>
        <w:jc w:val="both"/>
        <w:rPr>
          <w:rFonts w:ascii="Arial Narrow" w:hAnsi="Arial Narrow"/>
          <w:color w:val="00B050"/>
          <w:sz w:val="24"/>
          <w:szCs w:val="24"/>
        </w:rPr>
      </w:pPr>
      <w:r w:rsidRPr="00B24DA8">
        <w:rPr>
          <w:rFonts w:ascii="Arial Narrow" w:hAnsi="Arial Narrow"/>
          <w:color w:val="00B050"/>
          <w:sz w:val="24"/>
          <w:szCs w:val="24"/>
        </w:rPr>
        <w:t>Incapacidad Laboral Permanente Parcial entre 50% y 66% (Ley N°26.773)</w:t>
      </w:r>
    </w:p>
    <w:p w14:paraId="462E1B3F" w14:textId="77777777" w:rsidR="00041CA9" w:rsidRPr="00C51613" w:rsidRDefault="00041CA9" w:rsidP="003A6C1D">
      <w:pPr>
        <w:spacing w:line="276" w:lineRule="auto"/>
        <w:jc w:val="both"/>
        <w:rPr>
          <w:rFonts w:ascii="Arial Narrow" w:hAnsi="Arial Narrow"/>
          <w:sz w:val="24"/>
          <w:szCs w:val="24"/>
        </w:rPr>
      </w:pPr>
      <w:r w:rsidRPr="00C51613">
        <w:rPr>
          <w:rFonts w:ascii="Arial Narrow" w:hAnsi="Arial Narrow"/>
          <w:sz w:val="24"/>
          <w:szCs w:val="24"/>
        </w:rPr>
        <w:t>Para las contingencias ocurridas con posterioridad al 26/10/12, el damnificado percibirá la prestación que surge del siguiente cálculo:</w:t>
      </w:r>
    </w:p>
    <w:p w14:paraId="71D824AA" w14:textId="77777777" w:rsidR="00041CA9" w:rsidRPr="003A6C1D" w:rsidRDefault="00041CA9" w:rsidP="003A6C1D">
      <w:pPr>
        <w:spacing w:line="276" w:lineRule="auto"/>
        <w:jc w:val="center"/>
        <w:rPr>
          <w:rFonts w:ascii="Arial Narrow" w:hAnsi="Arial Narrow"/>
          <w:sz w:val="24"/>
          <w:szCs w:val="24"/>
        </w:rPr>
      </w:pPr>
      <w:r w:rsidRPr="003A6C1D">
        <w:rPr>
          <w:rFonts w:ascii="Arial Narrow" w:hAnsi="Arial Narrow"/>
          <w:sz w:val="24"/>
          <w:szCs w:val="24"/>
        </w:rPr>
        <w:t>53 x VMIB x porcentaje de Incapacidad x 65 / Edad a la PMI</w:t>
      </w:r>
    </w:p>
    <w:p w14:paraId="3152C9D7" w14:textId="77777777" w:rsidR="00041CA9" w:rsidRPr="003A6C1D" w:rsidRDefault="00041CA9" w:rsidP="003A6C1D">
      <w:pPr>
        <w:spacing w:line="276" w:lineRule="auto"/>
        <w:jc w:val="both"/>
        <w:rPr>
          <w:rFonts w:ascii="Arial Narrow" w:hAnsi="Arial Narrow"/>
          <w:sz w:val="24"/>
          <w:szCs w:val="24"/>
        </w:rPr>
      </w:pPr>
      <w:r w:rsidRPr="003A6C1D">
        <w:rPr>
          <w:rFonts w:ascii="Arial Narrow" w:hAnsi="Arial Narrow"/>
          <w:sz w:val="24"/>
          <w:szCs w:val="24"/>
        </w:rPr>
        <w:t xml:space="preserve">Se tiene un piso mínimo que actualmente es de $180.000 (actualizado semestralmente por RIPTE) x grado de ILP/100. Este es de aplicación cuando el monto determinado por la fórmula es inferior al mismo. </w:t>
      </w:r>
    </w:p>
    <w:p w14:paraId="5015F992" w14:textId="77777777" w:rsidR="00041CA9" w:rsidRPr="003A6C1D" w:rsidRDefault="00041CA9" w:rsidP="003A6C1D">
      <w:pPr>
        <w:spacing w:line="276" w:lineRule="auto"/>
        <w:jc w:val="both"/>
        <w:rPr>
          <w:rFonts w:ascii="Arial Narrow" w:hAnsi="Arial Narrow"/>
          <w:sz w:val="24"/>
          <w:szCs w:val="24"/>
        </w:rPr>
      </w:pPr>
      <w:r w:rsidRPr="003A6C1D">
        <w:rPr>
          <w:rFonts w:ascii="Arial Narrow" w:hAnsi="Arial Narrow"/>
          <w:sz w:val="24"/>
          <w:szCs w:val="24"/>
        </w:rPr>
        <w:t>Para contingenci</w:t>
      </w:r>
      <w:r w:rsidR="00534EAD" w:rsidRPr="003A6C1D">
        <w:rPr>
          <w:rFonts w:ascii="Arial Narrow" w:hAnsi="Arial Narrow"/>
          <w:sz w:val="24"/>
          <w:szCs w:val="24"/>
        </w:rPr>
        <w:t>as ocurridas entre el 01/03/2021 hasta el 31/08/2021</w:t>
      </w:r>
      <w:r w:rsidRPr="003A6C1D">
        <w:rPr>
          <w:rFonts w:ascii="Arial Narrow" w:hAnsi="Arial Narrow"/>
          <w:sz w:val="24"/>
          <w:szCs w:val="24"/>
        </w:rPr>
        <w:t>: $</w:t>
      </w:r>
      <w:r w:rsidR="00534EAD" w:rsidRPr="003A6C1D">
        <w:rPr>
          <w:rFonts w:ascii="Arial Narrow" w:hAnsi="Arial Narrow"/>
          <w:sz w:val="24"/>
          <w:szCs w:val="24"/>
        </w:rPr>
        <w:t>3.991.300</w:t>
      </w:r>
      <w:r w:rsidRPr="003A6C1D">
        <w:rPr>
          <w:rFonts w:ascii="Arial Narrow" w:hAnsi="Arial Narrow"/>
          <w:sz w:val="24"/>
          <w:szCs w:val="24"/>
        </w:rPr>
        <w:t xml:space="preserve"> x el grado de ILP.</w:t>
      </w:r>
    </w:p>
    <w:p w14:paraId="76144647" w14:textId="726B73EF" w:rsidR="00041CA9" w:rsidRPr="003A6C1D" w:rsidRDefault="00041CA9" w:rsidP="003A6C1D">
      <w:pPr>
        <w:spacing w:line="276" w:lineRule="auto"/>
        <w:jc w:val="both"/>
        <w:rPr>
          <w:rFonts w:ascii="Arial Narrow" w:hAnsi="Arial Narrow"/>
          <w:sz w:val="24"/>
          <w:szCs w:val="24"/>
        </w:rPr>
      </w:pPr>
      <w:r w:rsidRPr="003A6C1D">
        <w:rPr>
          <w:rFonts w:ascii="Arial Narrow" w:hAnsi="Arial Narrow"/>
          <w:sz w:val="24"/>
          <w:szCs w:val="24"/>
        </w:rPr>
        <w:t xml:space="preserve">En forma complementaria, también cobrará una Compensación Adicional de pago único de $80.000, actualizada semestralmente por RIPTE </w:t>
      </w:r>
      <w:r w:rsidR="00C07B3A" w:rsidRPr="003A6C1D">
        <w:rPr>
          <w:rFonts w:ascii="Arial Narrow" w:hAnsi="Arial Narrow"/>
          <w:sz w:val="24"/>
          <w:szCs w:val="24"/>
        </w:rPr>
        <w:t>(Remuneración</w:t>
      </w:r>
      <w:r w:rsidRPr="003A6C1D">
        <w:rPr>
          <w:rFonts w:ascii="Arial Narrow" w:hAnsi="Arial Narrow"/>
          <w:sz w:val="24"/>
          <w:szCs w:val="24"/>
        </w:rPr>
        <w:t xml:space="preserve"> Imponible Promedio de los Trabajadores Estables) al momento de la primera manifestación </w:t>
      </w:r>
      <w:r w:rsidR="00C07B3A" w:rsidRPr="003A6C1D">
        <w:rPr>
          <w:rFonts w:ascii="Arial Narrow" w:hAnsi="Arial Narrow"/>
          <w:sz w:val="24"/>
          <w:szCs w:val="24"/>
        </w:rPr>
        <w:t>invalidante.</w:t>
      </w:r>
      <w:r w:rsidRPr="003A6C1D">
        <w:rPr>
          <w:rFonts w:ascii="Arial Narrow" w:hAnsi="Arial Narrow"/>
          <w:sz w:val="24"/>
          <w:szCs w:val="24"/>
        </w:rPr>
        <w:t xml:space="preserve"> </w:t>
      </w:r>
    </w:p>
    <w:p w14:paraId="02D915BF" w14:textId="77777777" w:rsidR="00041CA9" w:rsidRPr="003A6C1D" w:rsidRDefault="00041CA9" w:rsidP="003A6C1D">
      <w:pPr>
        <w:spacing w:line="276" w:lineRule="auto"/>
        <w:jc w:val="both"/>
        <w:rPr>
          <w:rFonts w:ascii="Arial Narrow" w:hAnsi="Arial Narrow"/>
          <w:sz w:val="24"/>
          <w:szCs w:val="24"/>
        </w:rPr>
      </w:pPr>
      <w:r w:rsidRPr="003A6C1D">
        <w:rPr>
          <w:rFonts w:ascii="Arial Narrow" w:hAnsi="Arial Narrow"/>
          <w:sz w:val="24"/>
          <w:szCs w:val="24"/>
        </w:rPr>
        <w:t>Para contingenci</w:t>
      </w:r>
      <w:r w:rsidR="00534EAD" w:rsidRPr="003A6C1D">
        <w:rPr>
          <w:rFonts w:ascii="Arial Narrow" w:hAnsi="Arial Narrow"/>
          <w:sz w:val="24"/>
          <w:szCs w:val="24"/>
        </w:rPr>
        <w:t>as ocurridas entre el 01/03/2021 hasta el 31/08/2021</w:t>
      </w:r>
      <w:r w:rsidRPr="003A6C1D">
        <w:rPr>
          <w:rFonts w:ascii="Arial Narrow" w:hAnsi="Arial Narrow"/>
          <w:sz w:val="24"/>
          <w:szCs w:val="24"/>
        </w:rPr>
        <w:t>: $1.</w:t>
      </w:r>
      <w:r w:rsidR="00534EAD" w:rsidRPr="003A6C1D">
        <w:rPr>
          <w:rFonts w:ascii="Arial Narrow" w:hAnsi="Arial Narrow"/>
          <w:sz w:val="24"/>
          <w:szCs w:val="24"/>
        </w:rPr>
        <w:t>773.911</w:t>
      </w:r>
      <w:r w:rsidRPr="003A6C1D">
        <w:rPr>
          <w:rFonts w:ascii="Arial Narrow" w:hAnsi="Arial Narrow"/>
          <w:sz w:val="24"/>
          <w:szCs w:val="24"/>
        </w:rPr>
        <w:t xml:space="preserve"> </w:t>
      </w:r>
    </w:p>
    <w:p w14:paraId="5D23EEEA" w14:textId="32EFB754" w:rsidR="00534EAD" w:rsidRPr="003A6C1D" w:rsidRDefault="00041CA9" w:rsidP="003A6C1D">
      <w:pPr>
        <w:spacing w:line="276" w:lineRule="auto"/>
        <w:jc w:val="both"/>
        <w:rPr>
          <w:rFonts w:ascii="Arial Narrow" w:hAnsi="Arial Narrow"/>
          <w:sz w:val="24"/>
          <w:szCs w:val="24"/>
        </w:rPr>
      </w:pPr>
      <w:r w:rsidRPr="003A6C1D">
        <w:rPr>
          <w:rFonts w:ascii="Arial Narrow" w:hAnsi="Arial Narrow"/>
          <w:sz w:val="24"/>
          <w:szCs w:val="24"/>
        </w:rPr>
        <w:lastRenderedPageBreak/>
        <w:t>Finalmente, si la contingencia se trata de un accidente de trabajo o enfermedad profesional (excluido in</w:t>
      </w:r>
      <w:r w:rsidR="003A6C1D">
        <w:rPr>
          <w:rFonts w:ascii="Arial Narrow" w:hAnsi="Arial Narrow"/>
          <w:sz w:val="24"/>
          <w:szCs w:val="24"/>
        </w:rPr>
        <w:t>-</w:t>
      </w:r>
      <w:r w:rsidRPr="003A6C1D">
        <w:rPr>
          <w:rFonts w:ascii="Arial Narrow" w:hAnsi="Arial Narrow"/>
          <w:sz w:val="24"/>
          <w:szCs w:val="24"/>
        </w:rPr>
        <w:t xml:space="preserve">itinere), se adicionará a la sumatoria de la fórmula o el Piso Mínimo (el mayor de los dos) y la compensación adicional, una indemnización adicional de pago único equivalente al veinte por ciento (20%). </w:t>
      </w:r>
    </w:p>
    <w:p w14:paraId="46917F7F" w14:textId="31BAFA3A" w:rsidR="00534EAD" w:rsidRPr="00B24DA8" w:rsidRDefault="00041CA9" w:rsidP="00C07B3A">
      <w:pPr>
        <w:pStyle w:val="Prrafodelista"/>
        <w:numPr>
          <w:ilvl w:val="0"/>
          <w:numId w:val="32"/>
        </w:numPr>
        <w:spacing w:line="276" w:lineRule="auto"/>
        <w:jc w:val="both"/>
        <w:rPr>
          <w:rFonts w:ascii="Arial Narrow" w:hAnsi="Arial Narrow"/>
          <w:color w:val="00B050"/>
          <w:sz w:val="24"/>
          <w:szCs w:val="24"/>
        </w:rPr>
      </w:pPr>
      <w:r w:rsidRPr="00B24DA8">
        <w:rPr>
          <w:rFonts w:ascii="Arial Narrow" w:hAnsi="Arial Narrow"/>
          <w:color w:val="00B050"/>
          <w:sz w:val="24"/>
          <w:szCs w:val="24"/>
        </w:rPr>
        <w:t xml:space="preserve">Incapacidad Laboral Permanente Parcial entre 50% y 66% (Ley N°27.348) </w:t>
      </w:r>
    </w:p>
    <w:p w14:paraId="435271D5" w14:textId="2E106AC8" w:rsidR="00534EAD" w:rsidRPr="00C07B3A" w:rsidRDefault="00041CA9" w:rsidP="00C07B3A">
      <w:pPr>
        <w:spacing w:line="276" w:lineRule="auto"/>
        <w:jc w:val="both"/>
        <w:rPr>
          <w:rFonts w:ascii="Arial Narrow" w:hAnsi="Arial Narrow"/>
          <w:sz w:val="24"/>
          <w:szCs w:val="24"/>
        </w:rPr>
      </w:pPr>
      <w:r w:rsidRPr="003A6C1D">
        <w:rPr>
          <w:rFonts w:ascii="Arial Narrow" w:hAnsi="Arial Narrow"/>
          <w:sz w:val="24"/>
          <w:szCs w:val="24"/>
        </w:rPr>
        <w:t xml:space="preserve">Para las contingencias ocurridas con posterioridad al 24/01/17, el damnificado percibirá la prestación que surge del siguiente cálculo: </w:t>
      </w:r>
    </w:p>
    <w:p w14:paraId="2617F307" w14:textId="1151AD2D" w:rsidR="00534EAD" w:rsidRPr="00C07B3A" w:rsidRDefault="00041CA9" w:rsidP="00C07B3A">
      <w:pPr>
        <w:pStyle w:val="Prrafodelista"/>
        <w:spacing w:line="276" w:lineRule="auto"/>
        <w:ind w:left="1416"/>
        <w:jc w:val="both"/>
        <w:rPr>
          <w:rFonts w:ascii="Arial Narrow" w:hAnsi="Arial Narrow"/>
          <w:sz w:val="24"/>
          <w:szCs w:val="24"/>
        </w:rPr>
      </w:pPr>
      <w:r w:rsidRPr="009D5626">
        <w:rPr>
          <w:rFonts w:ascii="Arial Narrow" w:hAnsi="Arial Narrow"/>
          <w:sz w:val="24"/>
          <w:szCs w:val="24"/>
        </w:rPr>
        <w:t xml:space="preserve">53 x VIB con Ripte+tasa(*) x porcentaje de Incapacidad x 65 / Edad a la PMI </w:t>
      </w:r>
    </w:p>
    <w:p w14:paraId="7FD324E9" w14:textId="77777777" w:rsidR="00041CA9" w:rsidRPr="003A6C1D" w:rsidRDefault="00041CA9" w:rsidP="003A6C1D">
      <w:pPr>
        <w:spacing w:line="276" w:lineRule="auto"/>
        <w:jc w:val="both"/>
        <w:rPr>
          <w:rFonts w:ascii="Arial Narrow" w:hAnsi="Arial Narrow"/>
          <w:sz w:val="24"/>
          <w:szCs w:val="24"/>
        </w:rPr>
      </w:pPr>
      <w:r w:rsidRPr="003A6C1D">
        <w:rPr>
          <w:rFonts w:ascii="Arial Narrow" w:hAnsi="Arial Narrow"/>
          <w:sz w:val="24"/>
          <w:szCs w:val="24"/>
        </w:rPr>
        <w:t>A los fines del cálculo del valor del ingreso base (VIB) se considerará el promedio mensual de todos los salarios devengados —de conformidad con lo establecido por el artículo 1° del Convenio N° 95 de la OIT— por el trabajador durante el año anterior a la primera manifestación invalidante, o en el tiempo de prestación de servicio si fuera menor. Los salarios mensuales tomados a fin de establecer el promedio se actualizarán mes a mes aplicándose la variación del índice RIPTE (Remuneraciones Imponibles Promedio de los Trabajadores Estables).</w:t>
      </w:r>
    </w:p>
    <w:p w14:paraId="623C08E3" w14:textId="77777777" w:rsidR="00534EAD" w:rsidRPr="003A6C1D" w:rsidRDefault="00534EAD" w:rsidP="003A6C1D">
      <w:pPr>
        <w:spacing w:line="276" w:lineRule="auto"/>
        <w:jc w:val="both"/>
        <w:rPr>
          <w:rFonts w:ascii="Arial Narrow" w:hAnsi="Arial Narrow"/>
          <w:sz w:val="24"/>
          <w:szCs w:val="24"/>
        </w:rPr>
      </w:pPr>
      <w:r w:rsidRPr="003A6C1D">
        <w:rPr>
          <w:rFonts w:ascii="Arial Narrow" w:hAnsi="Arial Narrow"/>
          <w:sz w:val="24"/>
          <w:szCs w:val="24"/>
        </w:rPr>
        <w:t xml:space="preserve">Desde la fecha de la primera manifestación invalidante y hasta el momento de la liquidación de la indemnización por determinación de la incapacidad laboral definitiva, deceso del trabajador u homologación, el monto del ingreso base devengará un interés equivalente al promedio de la tasa activa cartera general nominal anual vencida a treinta (30) días del Banco de la Nación Argentina. </w:t>
      </w:r>
    </w:p>
    <w:p w14:paraId="342DCB40" w14:textId="77777777" w:rsidR="00534EAD" w:rsidRPr="003A6C1D" w:rsidRDefault="00534EAD" w:rsidP="003A6C1D">
      <w:pPr>
        <w:spacing w:line="276" w:lineRule="auto"/>
        <w:jc w:val="both"/>
        <w:rPr>
          <w:rFonts w:ascii="Arial Narrow" w:hAnsi="Arial Narrow"/>
          <w:sz w:val="24"/>
          <w:szCs w:val="24"/>
        </w:rPr>
      </w:pPr>
      <w:r w:rsidRPr="003A6C1D">
        <w:rPr>
          <w:rFonts w:ascii="Arial Narrow" w:hAnsi="Arial Narrow"/>
          <w:sz w:val="24"/>
          <w:szCs w:val="24"/>
        </w:rPr>
        <w:t xml:space="preserve">Se tiene un piso mínimo que actualmente es de $180.000 (actualizado semestralmente por RIPTE) x grado de ILP/100 y por Tasa del BNA a la fecha de liquidación. Este es de aplicación cuando el monto determinado por la fórmula es inferior al mismo. </w:t>
      </w:r>
    </w:p>
    <w:p w14:paraId="5BDB2779" w14:textId="77777777" w:rsidR="00534EAD" w:rsidRPr="003A6C1D" w:rsidRDefault="00534EAD" w:rsidP="003A6C1D">
      <w:pPr>
        <w:spacing w:line="276" w:lineRule="auto"/>
        <w:jc w:val="both"/>
        <w:rPr>
          <w:rFonts w:ascii="Arial Narrow" w:hAnsi="Arial Narrow"/>
          <w:sz w:val="24"/>
          <w:szCs w:val="24"/>
        </w:rPr>
      </w:pPr>
      <w:r w:rsidRPr="003A6C1D">
        <w:rPr>
          <w:rFonts w:ascii="Arial Narrow" w:hAnsi="Arial Narrow"/>
          <w:sz w:val="24"/>
          <w:szCs w:val="24"/>
        </w:rPr>
        <w:t xml:space="preserve">Para contingencias ocurridas entre el 01/03/2021 hasta el 31/08/2021: $3.991.300 x el grado de ILP (más tasa del BNA). </w:t>
      </w:r>
    </w:p>
    <w:p w14:paraId="018622E7" w14:textId="7BA735D6" w:rsidR="00534EAD" w:rsidRPr="003A6C1D" w:rsidRDefault="00534EAD" w:rsidP="003A6C1D">
      <w:pPr>
        <w:spacing w:line="276" w:lineRule="auto"/>
        <w:jc w:val="both"/>
        <w:rPr>
          <w:rFonts w:ascii="Arial Narrow" w:hAnsi="Arial Narrow"/>
          <w:sz w:val="24"/>
          <w:szCs w:val="24"/>
        </w:rPr>
      </w:pPr>
      <w:r w:rsidRPr="003A6C1D">
        <w:rPr>
          <w:rFonts w:ascii="Arial Narrow" w:hAnsi="Arial Narrow"/>
          <w:sz w:val="24"/>
          <w:szCs w:val="24"/>
        </w:rPr>
        <w:t xml:space="preserve">En forma complementaria, también cobrará una Compensación Adicional de pago único de $80.000, actualizada semestralmente por RIPTE </w:t>
      </w:r>
      <w:r w:rsidR="00C07B3A" w:rsidRPr="003A6C1D">
        <w:rPr>
          <w:rFonts w:ascii="Arial Narrow" w:hAnsi="Arial Narrow"/>
          <w:sz w:val="24"/>
          <w:szCs w:val="24"/>
        </w:rPr>
        <w:t>(Remuneración</w:t>
      </w:r>
      <w:r w:rsidRPr="003A6C1D">
        <w:rPr>
          <w:rFonts w:ascii="Arial Narrow" w:hAnsi="Arial Narrow"/>
          <w:sz w:val="24"/>
          <w:szCs w:val="24"/>
        </w:rPr>
        <w:t xml:space="preserve"> Imponible Promedio de los Trabajadores </w:t>
      </w:r>
      <w:r w:rsidR="00C07B3A" w:rsidRPr="003A6C1D">
        <w:rPr>
          <w:rFonts w:ascii="Arial Narrow" w:hAnsi="Arial Narrow"/>
          <w:sz w:val="24"/>
          <w:szCs w:val="24"/>
        </w:rPr>
        <w:t>Estables)</w:t>
      </w:r>
      <w:r w:rsidRPr="003A6C1D">
        <w:rPr>
          <w:rFonts w:ascii="Arial Narrow" w:hAnsi="Arial Narrow"/>
          <w:sz w:val="24"/>
          <w:szCs w:val="24"/>
        </w:rPr>
        <w:t xml:space="preserve"> al momento de la primera manifestación invalidante. </w:t>
      </w:r>
    </w:p>
    <w:p w14:paraId="11F5B882" w14:textId="77777777" w:rsidR="00534EAD" w:rsidRPr="003A6C1D" w:rsidRDefault="00534EAD" w:rsidP="003A6C1D">
      <w:pPr>
        <w:spacing w:line="276" w:lineRule="auto"/>
        <w:jc w:val="both"/>
        <w:rPr>
          <w:rFonts w:ascii="Arial Narrow" w:hAnsi="Arial Narrow"/>
          <w:sz w:val="24"/>
          <w:szCs w:val="24"/>
        </w:rPr>
      </w:pPr>
      <w:r w:rsidRPr="003A6C1D">
        <w:rPr>
          <w:rFonts w:ascii="Arial Narrow" w:hAnsi="Arial Narrow"/>
          <w:sz w:val="24"/>
          <w:szCs w:val="24"/>
        </w:rPr>
        <w:t xml:space="preserve">Para contingencias ocurridas entre el 01/03/2021 hasta el 31/08/2021: $1.773.911 </w:t>
      </w:r>
    </w:p>
    <w:p w14:paraId="1AB41CBC" w14:textId="20206487" w:rsidR="00534EAD" w:rsidRPr="003A6C1D" w:rsidRDefault="00534EAD" w:rsidP="003A6C1D">
      <w:pPr>
        <w:spacing w:line="276" w:lineRule="auto"/>
        <w:jc w:val="both"/>
        <w:rPr>
          <w:rFonts w:ascii="Arial Narrow" w:hAnsi="Arial Narrow"/>
          <w:sz w:val="24"/>
          <w:szCs w:val="24"/>
        </w:rPr>
      </w:pPr>
      <w:r w:rsidRPr="003A6C1D">
        <w:rPr>
          <w:rFonts w:ascii="Arial Narrow" w:hAnsi="Arial Narrow"/>
          <w:sz w:val="24"/>
          <w:szCs w:val="24"/>
        </w:rPr>
        <w:t>Finalmente, si la contingencia se trata de un accidente de trabajo o enfermedad profesional (excluido in</w:t>
      </w:r>
      <w:r w:rsidR="00C07B3A">
        <w:rPr>
          <w:rFonts w:ascii="Arial Narrow" w:hAnsi="Arial Narrow"/>
          <w:sz w:val="24"/>
          <w:szCs w:val="24"/>
        </w:rPr>
        <w:t>-</w:t>
      </w:r>
      <w:r w:rsidRPr="003A6C1D">
        <w:rPr>
          <w:rFonts w:ascii="Arial Narrow" w:hAnsi="Arial Narrow"/>
          <w:sz w:val="24"/>
          <w:szCs w:val="24"/>
        </w:rPr>
        <w:t>itinere), se adicionará a la sumatoria de la fórmula o el Piso Mínimo (el mayor de los dos) y la compensación adicional, una indemnización adicional de pago único equivalente al veinte por ciento (20%).</w:t>
      </w:r>
    </w:p>
    <w:p w14:paraId="61038C34" w14:textId="18BEF937" w:rsidR="00534EAD" w:rsidRPr="00B24DA8" w:rsidRDefault="00534EAD" w:rsidP="00C07B3A">
      <w:pPr>
        <w:pStyle w:val="Prrafodelista"/>
        <w:numPr>
          <w:ilvl w:val="0"/>
          <w:numId w:val="32"/>
        </w:numPr>
        <w:spacing w:line="276" w:lineRule="auto"/>
        <w:jc w:val="both"/>
        <w:rPr>
          <w:rFonts w:ascii="Arial Narrow" w:hAnsi="Arial Narrow"/>
          <w:color w:val="7030A0"/>
          <w:sz w:val="24"/>
          <w:szCs w:val="24"/>
        </w:rPr>
      </w:pPr>
      <w:r w:rsidRPr="00B24DA8">
        <w:rPr>
          <w:rFonts w:ascii="Arial Narrow" w:hAnsi="Arial Narrow"/>
          <w:color w:val="7030A0"/>
          <w:sz w:val="24"/>
          <w:szCs w:val="24"/>
        </w:rPr>
        <w:t xml:space="preserve">Incapacidad Laboral Permanente Total (Ley N°26.773) </w:t>
      </w:r>
    </w:p>
    <w:p w14:paraId="602696F2" w14:textId="77777777" w:rsidR="00534EAD" w:rsidRPr="00C07B3A" w:rsidRDefault="00534EAD" w:rsidP="00C07B3A">
      <w:pPr>
        <w:spacing w:line="276" w:lineRule="auto"/>
        <w:jc w:val="both"/>
        <w:rPr>
          <w:rFonts w:ascii="Arial Narrow" w:hAnsi="Arial Narrow"/>
          <w:sz w:val="24"/>
          <w:szCs w:val="24"/>
        </w:rPr>
      </w:pPr>
      <w:r w:rsidRPr="00C07B3A">
        <w:rPr>
          <w:rFonts w:ascii="Arial Narrow" w:hAnsi="Arial Narrow"/>
          <w:sz w:val="24"/>
          <w:szCs w:val="24"/>
        </w:rPr>
        <w:t>Para las contingencias ocurridas con posterioridad al 26/10/12, el damnificado percibirá la prestación que surge del siguiente cálculo: 5</w:t>
      </w:r>
    </w:p>
    <w:p w14:paraId="442199B6" w14:textId="076B9E70" w:rsidR="00C07B3A" w:rsidRPr="00C07B3A" w:rsidRDefault="00534EAD" w:rsidP="00C07B3A">
      <w:pPr>
        <w:spacing w:line="276" w:lineRule="auto"/>
        <w:jc w:val="center"/>
        <w:rPr>
          <w:rFonts w:ascii="Arial Narrow" w:hAnsi="Arial Narrow"/>
          <w:sz w:val="24"/>
          <w:szCs w:val="24"/>
        </w:rPr>
      </w:pPr>
      <w:r w:rsidRPr="00C07B3A">
        <w:rPr>
          <w:rFonts w:ascii="Arial Narrow" w:hAnsi="Arial Narrow"/>
          <w:sz w:val="24"/>
          <w:szCs w:val="24"/>
        </w:rPr>
        <w:t>3 x VMIB (*) x 65 / Edad a la PMI</w:t>
      </w:r>
    </w:p>
    <w:p w14:paraId="78C48833" w14:textId="77777777" w:rsidR="00F06F13" w:rsidRPr="003A6C1D" w:rsidRDefault="00534EAD" w:rsidP="003A6C1D">
      <w:pPr>
        <w:spacing w:line="276" w:lineRule="auto"/>
        <w:jc w:val="both"/>
        <w:rPr>
          <w:rFonts w:ascii="Arial Narrow" w:hAnsi="Arial Narrow"/>
          <w:sz w:val="24"/>
          <w:szCs w:val="24"/>
        </w:rPr>
      </w:pPr>
      <w:r w:rsidRPr="003A6C1D">
        <w:rPr>
          <w:rFonts w:ascii="Arial Narrow" w:hAnsi="Arial Narrow"/>
          <w:sz w:val="24"/>
          <w:szCs w:val="24"/>
        </w:rPr>
        <w:lastRenderedPageBreak/>
        <w:t xml:space="preserve">Se tiene un piso mínimo que actualmente es de $180.000 (actualizado semestralmente por RIPTE). Este es de aplicación cuando el monto determinado por la fórmula es inferior al mismo. </w:t>
      </w:r>
    </w:p>
    <w:p w14:paraId="26A9F6DA" w14:textId="77777777" w:rsidR="00F06F13" w:rsidRPr="003A6C1D" w:rsidRDefault="00534EAD" w:rsidP="003A6C1D">
      <w:pPr>
        <w:spacing w:line="276" w:lineRule="auto"/>
        <w:jc w:val="both"/>
        <w:rPr>
          <w:rFonts w:ascii="Arial Narrow" w:hAnsi="Arial Narrow"/>
          <w:sz w:val="24"/>
          <w:szCs w:val="24"/>
        </w:rPr>
      </w:pPr>
      <w:r w:rsidRPr="003A6C1D">
        <w:rPr>
          <w:rFonts w:ascii="Arial Narrow" w:hAnsi="Arial Narrow"/>
          <w:sz w:val="24"/>
          <w:szCs w:val="24"/>
        </w:rPr>
        <w:t>Para contingenci</w:t>
      </w:r>
      <w:r w:rsidR="00F06F13" w:rsidRPr="003A6C1D">
        <w:rPr>
          <w:rFonts w:ascii="Arial Narrow" w:hAnsi="Arial Narrow"/>
          <w:sz w:val="24"/>
          <w:szCs w:val="24"/>
        </w:rPr>
        <w:t>as ocurridas entre el 01/03/2021</w:t>
      </w:r>
      <w:r w:rsidRPr="003A6C1D">
        <w:rPr>
          <w:rFonts w:ascii="Arial Narrow" w:hAnsi="Arial Narrow"/>
          <w:sz w:val="24"/>
          <w:szCs w:val="24"/>
        </w:rPr>
        <w:t xml:space="preserve"> hasta el 31/08/202</w:t>
      </w:r>
      <w:r w:rsidR="00F06F13" w:rsidRPr="003A6C1D">
        <w:rPr>
          <w:rFonts w:ascii="Arial Narrow" w:hAnsi="Arial Narrow"/>
          <w:sz w:val="24"/>
          <w:szCs w:val="24"/>
        </w:rPr>
        <w:t>1</w:t>
      </w:r>
      <w:r w:rsidRPr="003A6C1D">
        <w:rPr>
          <w:rFonts w:ascii="Arial Narrow" w:hAnsi="Arial Narrow"/>
          <w:sz w:val="24"/>
          <w:szCs w:val="24"/>
        </w:rPr>
        <w:t>: $</w:t>
      </w:r>
      <w:r w:rsidR="00F06F13" w:rsidRPr="003A6C1D">
        <w:rPr>
          <w:rFonts w:ascii="Arial Narrow" w:hAnsi="Arial Narrow"/>
          <w:sz w:val="24"/>
          <w:szCs w:val="24"/>
        </w:rPr>
        <w:t>3.991.300</w:t>
      </w:r>
      <w:r w:rsidRPr="003A6C1D">
        <w:rPr>
          <w:rFonts w:ascii="Arial Narrow" w:hAnsi="Arial Narrow"/>
          <w:sz w:val="24"/>
          <w:szCs w:val="24"/>
        </w:rPr>
        <w:t xml:space="preserve"> </w:t>
      </w:r>
    </w:p>
    <w:p w14:paraId="616FD971" w14:textId="77777777" w:rsidR="00534EAD" w:rsidRPr="003A6C1D" w:rsidRDefault="00534EAD" w:rsidP="003A6C1D">
      <w:pPr>
        <w:spacing w:line="276" w:lineRule="auto"/>
        <w:jc w:val="both"/>
        <w:rPr>
          <w:rFonts w:ascii="Arial Narrow" w:hAnsi="Arial Narrow"/>
          <w:sz w:val="24"/>
          <w:szCs w:val="24"/>
        </w:rPr>
      </w:pPr>
      <w:r w:rsidRPr="003A6C1D">
        <w:rPr>
          <w:rFonts w:ascii="Arial Narrow" w:hAnsi="Arial Narrow"/>
          <w:sz w:val="24"/>
          <w:szCs w:val="24"/>
        </w:rPr>
        <w:t>En forma complementaria, también cobrará una Compensación Adicional de pago único de $100.000, actualizada semestralmente por RIPTE al momento de la primera manifestación invalidante.</w:t>
      </w:r>
    </w:p>
    <w:p w14:paraId="1AF5B27F" w14:textId="77777777"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 xml:space="preserve">Para contingencias ocurridas entre el 01/03/2021 hasta el 31/08/2021: $2.217.389 </w:t>
      </w:r>
    </w:p>
    <w:p w14:paraId="5ECD81EF" w14:textId="2C95EC53"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Finalmente, si la contingencia se trata de un accidente de trabajo o enfermedad profesional (excluido in</w:t>
      </w:r>
      <w:r w:rsidR="000B7620">
        <w:rPr>
          <w:rFonts w:ascii="Arial Narrow" w:hAnsi="Arial Narrow"/>
          <w:sz w:val="24"/>
          <w:szCs w:val="24"/>
        </w:rPr>
        <w:t>-</w:t>
      </w:r>
      <w:r w:rsidRPr="003A6C1D">
        <w:rPr>
          <w:rFonts w:ascii="Arial Narrow" w:hAnsi="Arial Narrow"/>
          <w:sz w:val="24"/>
          <w:szCs w:val="24"/>
        </w:rPr>
        <w:t>itinere), se adicionará a la sumatoria de la fórmula o el Piso Mínimo (el mayor de los dos) y la compensación adicional, una indemnización adicional de pago único equivalente al veinte por ciento (20%)</w:t>
      </w:r>
    </w:p>
    <w:p w14:paraId="1E3998D1" w14:textId="2FB875ED" w:rsidR="00F06F13" w:rsidRPr="00B24DA8" w:rsidRDefault="00F06F13" w:rsidP="00C07B3A">
      <w:pPr>
        <w:pStyle w:val="Prrafodelista"/>
        <w:numPr>
          <w:ilvl w:val="0"/>
          <w:numId w:val="32"/>
        </w:numPr>
        <w:spacing w:line="276" w:lineRule="auto"/>
        <w:jc w:val="both"/>
        <w:rPr>
          <w:rFonts w:ascii="Arial Narrow" w:hAnsi="Arial Narrow"/>
          <w:color w:val="7030A0"/>
          <w:sz w:val="24"/>
          <w:szCs w:val="24"/>
        </w:rPr>
      </w:pPr>
      <w:r w:rsidRPr="00B24DA8">
        <w:rPr>
          <w:rFonts w:ascii="Arial Narrow" w:hAnsi="Arial Narrow"/>
          <w:color w:val="7030A0"/>
          <w:sz w:val="24"/>
          <w:szCs w:val="24"/>
        </w:rPr>
        <w:t xml:space="preserve">Incapacidad Laboral Permanente Total (Ley N°27.348) </w:t>
      </w:r>
    </w:p>
    <w:p w14:paraId="22A84C50" w14:textId="77777777"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Para las contingencias ocurridas con posterioridad al 24/01/17, el damnificado percibirá la prestación que surge del siguiente cálculo:</w:t>
      </w:r>
    </w:p>
    <w:p w14:paraId="2D84705B" w14:textId="77777777" w:rsidR="00F06F13" w:rsidRPr="009D5626" w:rsidRDefault="00F06F13" w:rsidP="009D5626">
      <w:pPr>
        <w:pStyle w:val="Prrafodelista"/>
        <w:spacing w:line="276" w:lineRule="auto"/>
        <w:ind w:left="1416" w:firstLine="696"/>
        <w:jc w:val="both"/>
        <w:rPr>
          <w:rFonts w:ascii="Arial Narrow" w:hAnsi="Arial Narrow"/>
          <w:sz w:val="24"/>
          <w:szCs w:val="24"/>
        </w:rPr>
      </w:pPr>
      <w:r w:rsidRPr="009D5626">
        <w:rPr>
          <w:rFonts w:ascii="Arial Narrow" w:hAnsi="Arial Narrow"/>
          <w:sz w:val="24"/>
          <w:szCs w:val="24"/>
        </w:rPr>
        <w:t xml:space="preserve"> 53 x VIB con Ripte+tasa(*) x 65 / Edad a la PMI </w:t>
      </w:r>
    </w:p>
    <w:p w14:paraId="4CD71DFD" w14:textId="77777777"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 xml:space="preserve">A los fines del cálculo del valor del ingreso base (VIB) se considerará el promedio mensual de todos los salarios devengados —de conformidad con lo establecido por el artículo 1° del Convenio N° 95 de la OIT— por el trabajador durante el año anterior a la primera manifestación invalidante, o en el tiempo de prestación de servicio si fuera menor. Los salarios mensuales tomados a fin de establecer el promedio se actualizarán mes a mes aplicándose la variación del índice RIPTE (Remuneraciones Imponibles Promedio de los Trabajadores Estables). </w:t>
      </w:r>
    </w:p>
    <w:p w14:paraId="73A63EF6" w14:textId="77777777"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 xml:space="preserve">Desde la fecha de la primera manifestación invalidante y hasta el momento de la liquidación de la indemnización por determinación de la incapacidad laboral definitiva, deceso del trabajador u homologación, el monto del ingreso base devengará un interés equivalente al promedio de la tasa activa cartera general nominal anual vencida a treinta (30) días del Banco de la Nación Argentina. </w:t>
      </w:r>
    </w:p>
    <w:p w14:paraId="4BCA4B38" w14:textId="77777777"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 xml:space="preserve">Se tiene un piso mínimo que actualmente es de $180.000 (actualizado semestralmente por RIPTE) y por Tasa del BNA a la fecha de liquidación. Este es de aplicación cuando el monto determinado por la fórmula es inferior al mismo. </w:t>
      </w:r>
    </w:p>
    <w:p w14:paraId="2AB473E5" w14:textId="77777777"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 xml:space="preserve">Para contingencias ocurridas entre el 01/03/2021 hasta el 31/08/2021: $3.991.300 (más tasa del BNA). </w:t>
      </w:r>
    </w:p>
    <w:p w14:paraId="67CED5C8" w14:textId="77777777"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 xml:space="preserve">En forma complementaria, también cobrará una Compensación Adicional de pago único de $100.000, actualizada semestralmente por RIPTE al momento de la primera manifestación invalidante. </w:t>
      </w:r>
    </w:p>
    <w:p w14:paraId="04EC3F56" w14:textId="77777777"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Para contingencias ocurridas entre el 01/03/2021 hasta el 31/08/2021: $2.217.389</w:t>
      </w:r>
    </w:p>
    <w:p w14:paraId="0B841951" w14:textId="1E667B04" w:rsidR="00F06F13" w:rsidRPr="003A6C1D" w:rsidRDefault="00F06F13" w:rsidP="003A6C1D">
      <w:pPr>
        <w:spacing w:line="276" w:lineRule="auto"/>
        <w:jc w:val="both"/>
        <w:rPr>
          <w:rFonts w:ascii="Arial Narrow" w:hAnsi="Arial Narrow"/>
          <w:sz w:val="24"/>
          <w:szCs w:val="24"/>
        </w:rPr>
      </w:pPr>
      <w:r w:rsidRPr="003A6C1D">
        <w:rPr>
          <w:rFonts w:ascii="Arial Narrow" w:hAnsi="Arial Narrow"/>
          <w:sz w:val="24"/>
          <w:szCs w:val="24"/>
        </w:rPr>
        <w:t>Finalmente, si la contingencia se trata de un accidente de trabajo o enfermedad profesional (excluido in</w:t>
      </w:r>
      <w:r w:rsidR="00C07B3A">
        <w:rPr>
          <w:rFonts w:ascii="Arial Narrow" w:hAnsi="Arial Narrow"/>
          <w:sz w:val="24"/>
          <w:szCs w:val="24"/>
        </w:rPr>
        <w:t>-</w:t>
      </w:r>
      <w:r w:rsidRPr="003A6C1D">
        <w:rPr>
          <w:rFonts w:ascii="Arial Narrow" w:hAnsi="Arial Narrow"/>
          <w:sz w:val="24"/>
          <w:szCs w:val="24"/>
        </w:rPr>
        <w:t xml:space="preserve">itinere), se adicionará a la sumatoria de la fórmula o el Piso Mínimo (el mayor de los </w:t>
      </w:r>
      <w:r w:rsidRPr="003A6C1D">
        <w:rPr>
          <w:rFonts w:ascii="Arial Narrow" w:hAnsi="Arial Narrow"/>
          <w:sz w:val="24"/>
          <w:szCs w:val="24"/>
        </w:rPr>
        <w:lastRenderedPageBreak/>
        <w:t>dos) y la compensación adicional, una indemnización adicional de pago único equivalente al veinte por ciento (20%).</w:t>
      </w:r>
    </w:p>
    <w:p w14:paraId="65CBF531" w14:textId="39F4D86B" w:rsidR="00F06F13" w:rsidRPr="00DA3C7E" w:rsidRDefault="00F06F13" w:rsidP="000B7620">
      <w:pPr>
        <w:spacing w:line="276" w:lineRule="auto"/>
        <w:jc w:val="both"/>
        <w:rPr>
          <w:rFonts w:ascii="Arial Narrow" w:hAnsi="Arial Narrow"/>
          <w:b/>
          <w:sz w:val="24"/>
          <w:szCs w:val="24"/>
          <w:u w:val="single"/>
        </w:rPr>
      </w:pPr>
      <w:r w:rsidRPr="00DA3C7E">
        <w:rPr>
          <w:rFonts w:ascii="Arial Narrow" w:hAnsi="Arial Narrow"/>
          <w:b/>
          <w:sz w:val="24"/>
          <w:szCs w:val="24"/>
          <w:u w:val="single"/>
        </w:rPr>
        <w:t xml:space="preserve">Gran Invalidez </w:t>
      </w:r>
    </w:p>
    <w:p w14:paraId="5C8A3E8D" w14:textId="77777777" w:rsidR="00F06F13" w:rsidRPr="00C07B3A" w:rsidRDefault="00F06F13" w:rsidP="003A6C1D">
      <w:pPr>
        <w:spacing w:line="276" w:lineRule="auto"/>
        <w:jc w:val="both"/>
        <w:rPr>
          <w:rFonts w:ascii="Arial Narrow" w:hAnsi="Arial Narrow"/>
          <w:sz w:val="24"/>
          <w:szCs w:val="24"/>
        </w:rPr>
      </w:pPr>
      <w:r w:rsidRPr="00C07B3A">
        <w:rPr>
          <w:rFonts w:ascii="Arial Narrow" w:hAnsi="Arial Narrow"/>
          <w:sz w:val="24"/>
          <w:szCs w:val="24"/>
        </w:rPr>
        <w:t xml:space="preserve">Los trabajadores que se encuentren en esta situación, percibirán una prestación mensual, ajustable trimestralmente en función a las variaciones de la base imponible máxima y mínima previsional. </w:t>
      </w:r>
    </w:p>
    <w:p w14:paraId="3E8E9AB0" w14:textId="77777777" w:rsidR="00F06F13" w:rsidRPr="00C07B3A" w:rsidRDefault="00F06F13" w:rsidP="003A6C1D">
      <w:pPr>
        <w:spacing w:line="276" w:lineRule="auto"/>
        <w:jc w:val="both"/>
        <w:rPr>
          <w:rFonts w:ascii="Arial Narrow" w:hAnsi="Arial Narrow"/>
          <w:sz w:val="24"/>
          <w:szCs w:val="24"/>
        </w:rPr>
      </w:pPr>
      <w:r w:rsidRPr="00C07B3A">
        <w:rPr>
          <w:rFonts w:ascii="Arial Narrow" w:hAnsi="Arial Narrow"/>
          <w:sz w:val="24"/>
          <w:szCs w:val="24"/>
        </w:rPr>
        <w:t xml:space="preserve">Dicho importe y sus actualizaciones deberán abonarse a todos los casos con Gran Invalidez, independientemente de la fecha de ocurrencia del evento dañoso. </w:t>
      </w:r>
    </w:p>
    <w:p w14:paraId="7FD12840" w14:textId="77777777" w:rsidR="00F06F13" w:rsidRPr="00C07B3A" w:rsidRDefault="00F06F13" w:rsidP="003A6C1D">
      <w:pPr>
        <w:spacing w:line="276" w:lineRule="auto"/>
        <w:jc w:val="both"/>
        <w:rPr>
          <w:rFonts w:ascii="Arial Narrow" w:hAnsi="Arial Narrow"/>
          <w:sz w:val="24"/>
          <w:szCs w:val="24"/>
        </w:rPr>
      </w:pPr>
      <w:r w:rsidRPr="00C07B3A">
        <w:rPr>
          <w:rFonts w:ascii="Arial Narrow" w:hAnsi="Arial Narrow"/>
          <w:sz w:val="24"/>
          <w:szCs w:val="24"/>
        </w:rPr>
        <w:t xml:space="preserve">El monto de Gran Invalidez vigente desde el 01/06/2021 asciende a $53.427,07– </w:t>
      </w:r>
      <w:r w:rsidR="00FF2102" w:rsidRPr="00C07B3A">
        <w:rPr>
          <w:rFonts w:ascii="Arial Narrow" w:hAnsi="Arial Narrow"/>
          <w:sz w:val="24"/>
          <w:szCs w:val="24"/>
        </w:rPr>
        <w:t>Resolución</w:t>
      </w:r>
      <w:r w:rsidRPr="00C07B3A">
        <w:rPr>
          <w:rFonts w:ascii="Arial Narrow" w:hAnsi="Arial Narrow"/>
          <w:sz w:val="24"/>
          <w:szCs w:val="24"/>
        </w:rPr>
        <w:t xml:space="preserve"> ANSES N°105/2021</w:t>
      </w:r>
    </w:p>
    <w:p w14:paraId="6BED6655" w14:textId="77777777" w:rsidR="00F06F13" w:rsidRPr="00C07B3A" w:rsidRDefault="00F06F13" w:rsidP="003A6C1D">
      <w:pPr>
        <w:spacing w:line="276" w:lineRule="auto"/>
        <w:jc w:val="both"/>
        <w:rPr>
          <w:rFonts w:ascii="Arial Narrow" w:hAnsi="Arial Narrow"/>
          <w:sz w:val="24"/>
          <w:szCs w:val="24"/>
        </w:rPr>
      </w:pPr>
      <w:r w:rsidRPr="00C07B3A">
        <w:rPr>
          <w:rFonts w:ascii="Arial Narrow" w:hAnsi="Arial Narrow"/>
          <w:sz w:val="24"/>
          <w:szCs w:val="24"/>
        </w:rPr>
        <w:t>Actualización del monto de la prestación dineraria por Gran Invalidez:</w:t>
      </w:r>
    </w:p>
    <w:p w14:paraId="43AE90C1" w14:textId="22F4EC8E" w:rsidR="00B069E9" w:rsidRPr="00C07B3A" w:rsidRDefault="00B069E9" w:rsidP="003A6C1D">
      <w:pPr>
        <w:spacing w:line="276" w:lineRule="auto"/>
        <w:jc w:val="both"/>
        <w:rPr>
          <w:rFonts w:ascii="Arial Narrow" w:hAnsi="Arial Narrow"/>
          <w:sz w:val="24"/>
          <w:szCs w:val="24"/>
        </w:rPr>
      </w:pPr>
      <w:r>
        <w:rPr>
          <w:rFonts w:ascii="Arial Narrow" w:hAnsi="Arial Narrow"/>
          <w:noProof/>
          <w:sz w:val="24"/>
          <w:szCs w:val="24"/>
          <w:lang w:val="es-AR" w:eastAsia="es-AR"/>
        </w:rPr>
        <w:drawing>
          <wp:inline distT="0" distB="0" distL="0" distR="0" wp14:anchorId="2923BA36" wp14:editId="7AD9EDE6">
            <wp:extent cx="5789185" cy="10001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4">
                      <a:extLst>
                        <a:ext uri="{28A0092B-C50C-407E-A947-70E740481C1C}">
                          <a14:useLocalDpi xmlns:a14="http://schemas.microsoft.com/office/drawing/2010/main" val="0"/>
                        </a:ext>
                      </a:extLst>
                    </a:blip>
                    <a:srcRect l="36336" t="45844" r="10572" b="37827"/>
                    <a:stretch/>
                  </pic:blipFill>
                  <pic:spPr bwMode="auto">
                    <a:xfrm>
                      <a:off x="0" y="0"/>
                      <a:ext cx="5799457" cy="1001900"/>
                    </a:xfrm>
                    <a:prstGeom prst="rect">
                      <a:avLst/>
                    </a:prstGeom>
                    <a:ln>
                      <a:noFill/>
                    </a:ln>
                    <a:extLst>
                      <a:ext uri="{53640926-AAD7-44D8-BBD7-CCE9431645EC}">
                        <a14:shadowObscured xmlns:a14="http://schemas.microsoft.com/office/drawing/2010/main"/>
                      </a:ext>
                    </a:extLst>
                  </pic:spPr>
                </pic:pic>
              </a:graphicData>
            </a:graphic>
          </wp:inline>
        </w:drawing>
      </w:r>
    </w:p>
    <w:p w14:paraId="37936292" w14:textId="46DA4682" w:rsidR="00F06F13" w:rsidRPr="00DA3C7E" w:rsidRDefault="00F06F13" w:rsidP="000B7620">
      <w:pPr>
        <w:spacing w:line="276" w:lineRule="auto"/>
        <w:jc w:val="both"/>
        <w:rPr>
          <w:rFonts w:ascii="Arial Narrow" w:hAnsi="Arial Narrow"/>
          <w:b/>
          <w:sz w:val="24"/>
          <w:szCs w:val="24"/>
          <w:u w:val="single"/>
        </w:rPr>
      </w:pPr>
      <w:r w:rsidRPr="00DA3C7E">
        <w:rPr>
          <w:rFonts w:ascii="Arial Narrow" w:hAnsi="Arial Narrow"/>
          <w:b/>
          <w:sz w:val="24"/>
          <w:szCs w:val="24"/>
          <w:u w:val="single"/>
        </w:rPr>
        <w:t xml:space="preserve">Fallecimiento </w:t>
      </w:r>
    </w:p>
    <w:p w14:paraId="2C3951A8" w14:textId="77777777" w:rsidR="00F06F13" w:rsidRPr="000B7620" w:rsidRDefault="00F06F13" w:rsidP="003A6C1D">
      <w:pPr>
        <w:spacing w:line="276" w:lineRule="auto"/>
        <w:jc w:val="both"/>
        <w:rPr>
          <w:rFonts w:ascii="Arial Narrow" w:hAnsi="Arial Narrow"/>
          <w:sz w:val="24"/>
          <w:szCs w:val="24"/>
        </w:rPr>
      </w:pPr>
      <w:r w:rsidRPr="000B7620">
        <w:rPr>
          <w:rFonts w:ascii="Arial Narrow" w:hAnsi="Arial Narrow"/>
          <w:sz w:val="24"/>
          <w:szCs w:val="24"/>
        </w:rPr>
        <w:t xml:space="preserve">Los derechohabientes percibirán un pago único. Se consideran derechohabientes, a los efectos de esta Ley, a las viudas, viudos, convivientes, como así también los hijos solteros, las hijas solteras y las hijas viudas, siempre que no gozaran de jubilación, pensión, retiro o prestación no contributiva, todos ellos hasta los 21 años de edad. La limitación a la edad establecida no rige si los derechohabientes se encontraran incapacitados para el trabajo a la fecha de fallecimiento del causante o incapacitados a la fecha en que cumplieran 21 años de edad, elevándose hasta 25 años en caso de tratarse de estudiantes a cargo exclusivo del trabajador fallecido. </w:t>
      </w:r>
    </w:p>
    <w:p w14:paraId="2DFE72F9" w14:textId="77777777" w:rsidR="00F06F13" w:rsidRPr="000B7620" w:rsidRDefault="00F06F13" w:rsidP="003A6C1D">
      <w:pPr>
        <w:spacing w:line="276" w:lineRule="auto"/>
        <w:jc w:val="both"/>
        <w:rPr>
          <w:rFonts w:ascii="Arial Narrow" w:hAnsi="Arial Narrow"/>
          <w:sz w:val="24"/>
          <w:szCs w:val="24"/>
        </w:rPr>
      </w:pPr>
      <w:r w:rsidRPr="000B7620">
        <w:rPr>
          <w:rFonts w:ascii="Arial Narrow" w:hAnsi="Arial Narrow"/>
          <w:sz w:val="24"/>
          <w:szCs w:val="24"/>
        </w:rPr>
        <w:t xml:space="preserve">En ausencia de las personas enumeradas, accederán los padres del trabajador en partes iguales; si hubiera fallecido uno de ellos, la prestación será percibida íntegramente por el otro. </w:t>
      </w:r>
    </w:p>
    <w:p w14:paraId="158D853D" w14:textId="77777777" w:rsidR="00F06F13" w:rsidRPr="000B7620" w:rsidRDefault="00F06F13" w:rsidP="003A6C1D">
      <w:pPr>
        <w:spacing w:line="276" w:lineRule="auto"/>
        <w:jc w:val="both"/>
        <w:rPr>
          <w:rFonts w:ascii="Arial Narrow" w:hAnsi="Arial Narrow"/>
          <w:sz w:val="24"/>
          <w:szCs w:val="24"/>
        </w:rPr>
      </w:pPr>
      <w:r w:rsidRPr="000B7620">
        <w:rPr>
          <w:rFonts w:ascii="Arial Narrow" w:hAnsi="Arial Narrow"/>
          <w:sz w:val="24"/>
          <w:szCs w:val="24"/>
        </w:rPr>
        <w:t xml:space="preserve">En caso de fallecimiento de ambos padres, la prestación corresponderá, en partes iguales, a aquellos familiares del trabajador fallecido que acrediten haber estado a su cargo. </w:t>
      </w:r>
    </w:p>
    <w:p w14:paraId="713D3346" w14:textId="77777777" w:rsidR="00F06F13" w:rsidRPr="000B7620" w:rsidRDefault="00F06F13" w:rsidP="003A6C1D">
      <w:pPr>
        <w:spacing w:line="276" w:lineRule="auto"/>
        <w:jc w:val="both"/>
        <w:rPr>
          <w:rFonts w:ascii="Arial Narrow" w:hAnsi="Arial Narrow"/>
          <w:sz w:val="24"/>
          <w:szCs w:val="24"/>
        </w:rPr>
      </w:pPr>
      <w:r w:rsidRPr="000B7620">
        <w:rPr>
          <w:rFonts w:ascii="Arial Narrow" w:hAnsi="Arial Narrow"/>
          <w:sz w:val="24"/>
          <w:szCs w:val="24"/>
        </w:rPr>
        <w:t xml:space="preserve">Para las contingencias ocurridas con posterioridad al 26/10/12 (Ley N°26.773), los derechohabientes percibirán la prestación que surge del siguiente cálculo: </w:t>
      </w:r>
    </w:p>
    <w:p w14:paraId="53E4F486" w14:textId="77777777" w:rsidR="00F06F13" w:rsidRPr="000B7620" w:rsidRDefault="00F06F13" w:rsidP="000B7620">
      <w:pPr>
        <w:spacing w:line="276" w:lineRule="auto"/>
        <w:jc w:val="center"/>
        <w:rPr>
          <w:rFonts w:ascii="Arial Narrow" w:hAnsi="Arial Narrow"/>
          <w:sz w:val="24"/>
          <w:szCs w:val="24"/>
        </w:rPr>
      </w:pPr>
      <w:r w:rsidRPr="000B7620">
        <w:rPr>
          <w:rFonts w:ascii="Arial Narrow" w:hAnsi="Arial Narrow"/>
          <w:sz w:val="24"/>
          <w:szCs w:val="24"/>
        </w:rPr>
        <w:t>53 x VMIB x 65 / Edad a la PMI</w:t>
      </w:r>
    </w:p>
    <w:p w14:paraId="11858855" w14:textId="77777777" w:rsidR="00FF2102" w:rsidRPr="000B7620" w:rsidRDefault="00FF2102" w:rsidP="009D5626">
      <w:pPr>
        <w:pStyle w:val="NormalWeb"/>
        <w:shd w:val="clear" w:color="auto" w:fill="FFFFFF"/>
        <w:spacing w:before="0" w:beforeAutospacing="0" w:after="360" w:afterAutospacing="0" w:line="276" w:lineRule="auto"/>
        <w:jc w:val="both"/>
        <w:rPr>
          <w:rFonts w:ascii="Arial Narrow" w:hAnsi="Arial Narrow" w:cstheme="minorHAnsi"/>
        </w:rPr>
      </w:pPr>
      <w:r w:rsidRPr="000B7620">
        <w:rPr>
          <w:rStyle w:val="nfasis"/>
          <w:rFonts w:ascii="Arial Narrow" w:hAnsi="Arial Narrow" w:cstheme="minorHAnsi"/>
          <w:i w:val="0"/>
        </w:rPr>
        <w:t>PISO MINIMO</w:t>
      </w:r>
      <w:r w:rsidRPr="000B7620">
        <w:rPr>
          <w:rFonts w:ascii="Arial Narrow" w:hAnsi="Arial Narrow" w:cstheme="minorHAnsi"/>
        </w:rPr>
        <w:t> – Actualización Piso mínimo: $180.000 (actualizado semestralmente por RIPTE) x grado de ILP/100 y por Tasa del BNA a la fecha de liquidación. Este es de aplicación cuando el monto determinado por la fórmula es inferior al mismo.</w:t>
      </w:r>
    </w:p>
    <w:p w14:paraId="4ACBDB94" w14:textId="71D31EFF" w:rsidR="00FF2102" w:rsidRPr="000B7620" w:rsidRDefault="00FF2102" w:rsidP="009D5626">
      <w:pPr>
        <w:pStyle w:val="NormalWeb"/>
        <w:shd w:val="clear" w:color="auto" w:fill="FFFFFF"/>
        <w:spacing w:before="0" w:beforeAutospacing="0" w:after="360" w:afterAutospacing="0" w:line="276" w:lineRule="auto"/>
        <w:jc w:val="both"/>
        <w:rPr>
          <w:rFonts w:ascii="Arial Narrow" w:hAnsi="Arial Narrow" w:cstheme="minorHAnsi"/>
          <w:b/>
          <w:bCs/>
        </w:rPr>
      </w:pPr>
      <w:r w:rsidRPr="000B7620">
        <w:rPr>
          <w:rFonts w:ascii="Arial Narrow" w:hAnsi="Arial Narrow" w:cstheme="minorHAnsi"/>
        </w:rPr>
        <w:t>Para contingencias ocurridas entre el 01/03/2021 hasta el 31/08/2021: </w:t>
      </w:r>
      <w:r w:rsidRPr="000B7620">
        <w:rPr>
          <w:rStyle w:val="Textoennegrita"/>
          <w:rFonts w:ascii="Arial Narrow" w:hAnsi="Arial Narrow" w:cstheme="minorHAnsi"/>
          <w:b w:val="0"/>
          <w:bCs w:val="0"/>
        </w:rPr>
        <w:t>$3.991.300</w:t>
      </w:r>
      <w:r w:rsidR="000B7620">
        <w:rPr>
          <w:rStyle w:val="Textoennegrita"/>
          <w:rFonts w:ascii="Arial Narrow" w:hAnsi="Arial Narrow" w:cstheme="minorHAnsi"/>
          <w:b w:val="0"/>
          <w:bCs w:val="0"/>
        </w:rPr>
        <w:t>.</w:t>
      </w:r>
    </w:p>
    <w:p w14:paraId="6DB74237" w14:textId="77777777" w:rsidR="00567E9D" w:rsidRDefault="00FF2102" w:rsidP="009D5626">
      <w:pPr>
        <w:pStyle w:val="NormalWeb"/>
        <w:shd w:val="clear" w:color="auto" w:fill="FFFFFF"/>
        <w:spacing w:before="0" w:beforeAutospacing="0" w:after="360" w:afterAutospacing="0" w:line="276" w:lineRule="auto"/>
        <w:jc w:val="both"/>
        <w:rPr>
          <w:rFonts w:ascii="Arial Narrow" w:hAnsi="Arial Narrow" w:cstheme="minorHAnsi"/>
        </w:rPr>
      </w:pPr>
      <w:r w:rsidRPr="000B7620">
        <w:rPr>
          <w:rFonts w:ascii="Arial Narrow" w:hAnsi="Arial Narrow" w:cstheme="minorHAnsi"/>
        </w:rPr>
        <w:lastRenderedPageBreak/>
        <w:t>En forma complementaria, también cobrarán una Compensación Dineraria Adicional de pago único de $120.000, actualizada semestralmente por RIPTE(*) al momento de la primera manifestación invalidante.</w:t>
      </w:r>
    </w:p>
    <w:p w14:paraId="4755649F" w14:textId="5B9E9497" w:rsidR="00FF2102" w:rsidRPr="00567E9D" w:rsidRDefault="00FF2102" w:rsidP="009D5626">
      <w:pPr>
        <w:pStyle w:val="NormalWeb"/>
        <w:shd w:val="clear" w:color="auto" w:fill="FFFFFF"/>
        <w:spacing w:before="0" w:beforeAutospacing="0" w:after="360" w:afterAutospacing="0" w:line="276" w:lineRule="auto"/>
        <w:jc w:val="both"/>
        <w:rPr>
          <w:rFonts w:ascii="Arial Narrow" w:hAnsi="Arial Narrow" w:cstheme="minorHAnsi"/>
        </w:rPr>
      </w:pPr>
      <w:r w:rsidRPr="000B7620">
        <w:rPr>
          <w:rFonts w:ascii="Arial Narrow" w:hAnsi="Arial Narrow" w:cstheme="minorHAnsi"/>
          <w:shd w:val="clear" w:color="auto" w:fill="FFFFFF"/>
        </w:rPr>
        <w:t>Para contingencias ocurridas entre el 01/03/2021 hasta el 31/08/2021: </w:t>
      </w:r>
      <w:r w:rsidRPr="000B7620">
        <w:rPr>
          <w:rStyle w:val="Textoennegrita"/>
          <w:rFonts w:ascii="Arial Narrow" w:hAnsi="Arial Narrow" w:cstheme="minorHAnsi"/>
          <w:b w:val="0"/>
          <w:bCs w:val="0"/>
          <w:shd w:val="clear" w:color="auto" w:fill="FFFFFF"/>
        </w:rPr>
        <w:t>$2.660.866.</w:t>
      </w:r>
    </w:p>
    <w:p w14:paraId="20FD523B" w14:textId="77777777" w:rsidR="00FF2102" w:rsidRPr="000B7620" w:rsidRDefault="00FF2102" w:rsidP="003A6C1D">
      <w:pPr>
        <w:spacing w:line="276" w:lineRule="auto"/>
        <w:jc w:val="both"/>
        <w:rPr>
          <w:rFonts w:ascii="Arial Narrow" w:hAnsi="Arial Narrow"/>
          <w:sz w:val="24"/>
          <w:szCs w:val="24"/>
        </w:rPr>
      </w:pPr>
      <w:r w:rsidRPr="000B7620">
        <w:rPr>
          <w:rFonts w:ascii="Arial Narrow" w:hAnsi="Arial Narrow"/>
          <w:sz w:val="24"/>
          <w:szCs w:val="24"/>
        </w:rPr>
        <w:t xml:space="preserve">Para las contingencias ocurridas con posterioridad al 24/01/17 (Ley N° 27.348), los derechohabientes percibirán la prestación que surge del siguiente cálculo: </w:t>
      </w:r>
    </w:p>
    <w:p w14:paraId="31485FC6" w14:textId="77777777" w:rsidR="00FF2102" w:rsidRPr="000B7620" w:rsidRDefault="00FF2102" w:rsidP="009D5626">
      <w:pPr>
        <w:pStyle w:val="Prrafodelista"/>
        <w:spacing w:line="276" w:lineRule="auto"/>
        <w:ind w:left="1416" w:firstLine="696"/>
        <w:jc w:val="both"/>
        <w:rPr>
          <w:rFonts w:ascii="Arial Narrow" w:hAnsi="Arial Narrow"/>
          <w:sz w:val="24"/>
          <w:szCs w:val="24"/>
        </w:rPr>
      </w:pPr>
      <w:r w:rsidRPr="000B7620">
        <w:rPr>
          <w:rFonts w:ascii="Arial Narrow" w:hAnsi="Arial Narrow"/>
          <w:sz w:val="24"/>
          <w:szCs w:val="24"/>
        </w:rPr>
        <w:t xml:space="preserve">53 x VIB + Ripte+tasa x 65 / Edad a la PMI </w:t>
      </w:r>
    </w:p>
    <w:p w14:paraId="408F0D90" w14:textId="77777777" w:rsidR="00FF2102" w:rsidRPr="000B7620" w:rsidRDefault="00FF2102" w:rsidP="003A6C1D">
      <w:pPr>
        <w:spacing w:line="276" w:lineRule="auto"/>
        <w:jc w:val="both"/>
        <w:rPr>
          <w:rFonts w:ascii="Arial Narrow" w:hAnsi="Arial Narrow"/>
          <w:sz w:val="24"/>
          <w:szCs w:val="24"/>
        </w:rPr>
      </w:pPr>
      <w:r w:rsidRPr="000B7620">
        <w:rPr>
          <w:rFonts w:ascii="Arial Narrow" w:hAnsi="Arial Narrow"/>
          <w:sz w:val="24"/>
          <w:szCs w:val="24"/>
        </w:rPr>
        <w:t xml:space="preserve">Piso mínimo: $180.000 (actualizado semestralmente por RIPTE) x grado de ILP/100 y por Tasa del BNA a la fecha de liquidación. Este es de aplicación cuando el monto determinado por la fórmula es inferior al mismo. </w:t>
      </w:r>
    </w:p>
    <w:p w14:paraId="4B0836F6" w14:textId="77777777" w:rsidR="00FF2102" w:rsidRPr="000B7620" w:rsidRDefault="00FF2102" w:rsidP="003A6C1D">
      <w:pPr>
        <w:spacing w:line="276" w:lineRule="auto"/>
        <w:jc w:val="both"/>
        <w:rPr>
          <w:rFonts w:ascii="Arial Narrow" w:hAnsi="Arial Narrow"/>
          <w:sz w:val="24"/>
          <w:szCs w:val="24"/>
        </w:rPr>
      </w:pPr>
      <w:r w:rsidRPr="000B7620">
        <w:rPr>
          <w:rFonts w:ascii="Arial Narrow" w:hAnsi="Arial Narrow" w:cs="Arial"/>
          <w:sz w:val="24"/>
          <w:szCs w:val="24"/>
          <w:shd w:val="clear" w:color="auto" w:fill="FFFFFF"/>
        </w:rPr>
        <w:t>Para contingencias ocurridas entre el 01/03/2021 hasta el 31/08/2021: </w:t>
      </w:r>
      <w:r w:rsidRPr="000B7620">
        <w:rPr>
          <w:rStyle w:val="Textoennegrita"/>
          <w:rFonts w:ascii="Arial Narrow" w:hAnsi="Arial Narrow" w:cs="Arial"/>
          <w:b w:val="0"/>
          <w:bCs w:val="0"/>
          <w:sz w:val="24"/>
          <w:szCs w:val="24"/>
          <w:shd w:val="clear" w:color="auto" w:fill="FFFFFF"/>
        </w:rPr>
        <w:t>$3.991.300</w:t>
      </w:r>
      <w:r w:rsidRPr="000B7620">
        <w:rPr>
          <w:rFonts w:ascii="Arial Narrow" w:hAnsi="Arial Narrow" w:cs="Arial"/>
          <w:sz w:val="24"/>
          <w:szCs w:val="24"/>
          <w:shd w:val="clear" w:color="auto" w:fill="FFFFFF"/>
        </w:rPr>
        <w:t> (más tasa del BNA).</w:t>
      </w:r>
    </w:p>
    <w:p w14:paraId="1531598E" w14:textId="31890D61" w:rsidR="00FF2102" w:rsidRPr="000B7620" w:rsidRDefault="00FF2102" w:rsidP="003A6C1D">
      <w:pPr>
        <w:spacing w:line="276" w:lineRule="auto"/>
        <w:jc w:val="both"/>
        <w:rPr>
          <w:rFonts w:ascii="Arial Narrow" w:hAnsi="Arial Narrow"/>
          <w:sz w:val="24"/>
          <w:szCs w:val="24"/>
        </w:rPr>
      </w:pPr>
      <w:r w:rsidRPr="000B7620">
        <w:rPr>
          <w:rFonts w:ascii="Arial Narrow" w:hAnsi="Arial Narrow"/>
          <w:sz w:val="24"/>
          <w:szCs w:val="24"/>
        </w:rPr>
        <w:t xml:space="preserve">En forma complementaria, también cobrarán una Compensación Dineraria Adicional de pago único de $120.000, actualizada semestralmente por RIPTE </w:t>
      </w:r>
      <w:r w:rsidR="000B7620" w:rsidRPr="000B7620">
        <w:rPr>
          <w:rFonts w:ascii="Arial Narrow" w:hAnsi="Arial Narrow"/>
          <w:sz w:val="24"/>
          <w:szCs w:val="24"/>
        </w:rPr>
        <w:t>(Remuneración</w:t>
      </w:r>
      <w:r w:rsidRPr="000B7620">
        <w:rPr>
          <w:rFonts w:ascii="Arial Narrow" w:hAnsi="Arial Narrow"/>
          <w:sz w:val="24"/>
          <w:szCs w:val="24"/>
        </w:rPr>
        <w:t xml:space="preserve"> Imponible Promedio de los Trabajadores </w:t>
      </w:r>
      <w:r w:rsidR="000B7620" w:rsidRPr="000B7620">
        <w:rPr>
          <w:rFonts w:ascii="Arial Narrow" w:hAnsi="Arial Narrow"/>
          <w:sz w:val="24"/>
          <w:szCs w:val="24"/>
        </w:rPr>
        <w:t>Estables)</w:t>
      </w:r>
      <w:r w:rsidRPr="000B7620">
        <w:rPr>
          <w:rFonts w:ascii="Arial Narrow" w:hAnsi="Arial Narrow"/>
          <w:sz w:val="24"/>
          <w:szCs w:val="24"/>
        </w:rPr>
        <w:t xml:space="preserve"> al momento de la primera manifestación invalidante. </w:t>
      </w:r>
    </w:p>
    <w:p w14:paraId="21455C6D" w14:textId="77777777" w:rsidR="00FF2102" w:rsidRPr="000B7620" w:rsidRDefault="00FF2102" w:rsidP="003A6C1D">
      <w:pPr>
        <w:spacing w:line="276" w:lineRule="auto"/>
        <w:jc w:val="both"/>
        <w:rPr>
          <w:rFonts w:ascii="Arial Narrow" w:hAnsi="Arial Narrow"/>
          <w:sz w:val="24"/>
          <w:szCs w:val="24"/>
        </w:rPr>
      </w:pPr>
      <w:r w:rsidRPr="000B7620">
        <w:rPr>
          <w:rFonts w:ascii="Arial Narrow" w:hAnsi="Arial Narrow" w:cs="Arial"/>
          <w:sz w:val="24"/>
          <w:szCs w:val="24"/>
          <w:shd w:val="clear" w:color="auto" w:fill="FFFFFF"/>
        </w:rPr>
        <w:t>Para contingencias ocurridas entre el 01/03/2021 hasta el 31/08/2021: </w:t>
      </w:r>
      <w:r w:rsidRPr="000B7620">
        <w:rPr>
          <w:rStyle w:val="Textoennegrita"/>
          <w:rFonts w:ascii="Arial Narrow" w:hAnsi="Arial Narrow" w:cs="Arial"/>
          <w:b w:val="0"/>
          <w:bCs w:val="0"/>
          <w:sz w:val="24"/>
          <w:szCs w:val="24"/>
          <w:shd w:val="clear" w:color="auto" w:fill="FFFFFF"/>
        </w:rPr>
        <w:t>$2.660.866.</w:t>
      </w:r>
    </w:p>
    <w:p w14:paraId="7CF79224" w14:textId="77777777" w:rsidR="00FF2102" w:rsidRDefault="00FF2102" w:rsidP="003A6C1D">
      <w:pPr>
        <w:spacing w:line="276" w:lineRule="auto"/>
        <w:jc w:val="both"/>
        <w:rPr>
          <w:rFonts w:ascii="Arial Narrow" w:hAnsi="Arial Narrow"/>
          <w:sz w:val="24"/>
          <w:szCs w:val="24"/>
        </w:rPr>
      </w:pPr>
      <w:r w:rsidRPr="000B7620">
        <w:rPr>
          <w:rFonts w:ascii="Arial Narrow" w:hAnsi="Arial Narrow"/>
          <w:sz w:val="24"/>
          <w:szCs w:val="24"/>
        </w:rPr>
        <w:t>Finalmente, si la contingencia se trata de un accidente de trabajo o enfermedad profesional (excluido in itinere), se adicionará a la sumatoria de la fórmula o el Piso Mínimo (el mayor de los dos) y la compensación adicional, una indemnización adicional de pago único equivalente al veinte por ciento (20%)</w:t>
      </w:r>
    </w:p>
    <w:p w14:paraId="22C3D4A8" w14:textId="77777777" w:rsidR="00780648" w:rsidRDefault="00780648" w:rsidP="003A6C1D">
      <w:pPr>
        <w:spacing w:line="276" w:lineRule="auto"/>
        <w:jc w:val="both"/>
        <w:rPr>
          <w:rFonts w:ascii="Arial Narrow" w:hAnsi="Arial Narrow"/>
          <w:sz w:val="24"/>
          <w:szCs w:val="24"/>
        </w:rPr>
      </w:pPr>
    </w:p>
    <w:p w14:paraId="4DC2040D" w14:textId="77777777" w:rsidR="00780648" w:rsidRPr="000B7620" w:rsidRDefault="00780648" w:rsidP="003A6C1D">
      <w:pPr>
        <w:spacing w:line="276" w:lineRule="auto"/>
        <w:jc w:val="both"/>
        <w:rPr>
          <w:rFonts w:ascii="Arial Narrow" w:hAnsi="Arial Narrow"/>
          <w:sz w:val="24"/>
          <w:szCs w:val="24"/>
        </w:rPr>
      </w:pPr>
    </w:p>
    <w:p w14:paraId="7CD1AB62" w14:textId="77777777" w:rsidR="00331A87" w:rsidRPr="009460E3" w:rsidRDefault="00FF2102" w:rsidP="009D5626">
      <w:pPr>
        <w:spacing w:line="276" w:lineRule="auto"/>
        <w:jc w:val="both"/>
        <w:rPr>
          <w:rFonts w:ascii="Arial Narrow" w:hAnsi="Arial Narrow"/>
          <w:color w:val="C45911" w:themeColor="accent2" w:themeShade="BF"/>
          <w:sz w:val="28"/>
          <w:szCs w:val="28"/>
          <w:u w:val="single"/>
        </w:rPr>
      </w:pPr>
      <w:r w:rsidRPr="009460E3">
        <w:rPr>
          <w:rFonts w:ascii="Arial Narrow" w:hAnsi="Arial Narrow"/>
          <w:color w:val="C45911" w:themeColor="accent2" w:themeShade="BF"/>
          <w:sz w:val="28"/>
          <w:szCs w:val="28"/>
          <w:u w:val="single"/>
        </w:rPr>
        <w:t xml:space="preserve">¿QUÉ SUCEDE A LOS EMPLEADORES QUE NO CUMPLEN CON LA LEY? </w:t>
      </w:r>
    </w:p>
    <w:p w14:paraId="12A8C72A" w14:textId="77777777" w:rsidR="00331A87" w:rsidRPr="009D5626" w:rsidRDefault="00FF2102" w:rsidP="009D5626">
      <w:pPr>
        <w:spacing w:line="276" w:lineRule="auto"/>
        <w:jc w:val="both"/>
        <w:rPr>
          <w:rFonts w:ascii="Arial Narrow" w:hAnsi="Arial Narrow"/>
          <w:sz w:val="24"/>
          <w:szCs w:val="24"/>
        </w:rPr>
      </w:pPr>
      <w:r w:rsidRPr="009D5626">
        <w:rPr>
          <w:rFonts w:ascii="Arial Narrow" w:hAnsi="Arial Narrow"/>
          <w:sz w:val="24"/>
          <w:szCs w:val="24"/>
        </w:rPr>
        <w:t xml:space="preserve">Dejando de lado los auto asegurados, los empleadores que no se encuentren afiliados a una A.R.T., en caso de producirse los acontecimientos imprevistos mencionados anteriormente, deberán responder económicamente ante sus empleados. </w:t>
      </w:r>
    </w:p>
    <w:p w14:paraId="6FED5F4F" w14:textId="77777777" w:rsidR="00331A87" w:rsidRPr="009D5626" w:rsidRDefault="00FF2102" w:rsidP="009D5626">
      <w:pPr>
        <w:spacing w:line="276" w:lineRule="auto"/>
        <w:jc w:val="both"/>
        <w:rPr>
          <w:rFonts w:ascii="Arial Narrow" w:hAnsi="Arial Narrow"/>
          <w:sz w:val="24"/>
          <w:szCs w:val="24"/>
        </w:rPr>
      </w:pPr>
      <w:r w:rsidRPr="009D5626">
        <w:rPr>
          <w:rFonts w:ascii="Arial Narrow" w:hAnsi="Arial Narrow"/>
          <w:sz w:val="24"/>
          <w:szCs w:val="24"/>
        </w:rPr>
        <w:t xml:space="preserve">Si los siniestros se producen como consecuencia del incumplimiento de las normas de Higiene y de Seguridad del trabajo por parte del empleador, por más que esté asegurado, la A.R.T. no se hace responsable y el empresario deberá pagar una multa al Fondo de Garantía. </w:t>
      </w:r>
    </w:p>
    <w:p w14:paraId="006E5DBA" w14:textId="77777777" w:rsidR="00331A87" w:rsidRPr="009D5626" w:rsidRDefault="00FF2102" w:rsidP="009D5626">
      <w:pPr>
        <w:spacing w:line="276" w:lineRule="auto"/>
        <w:jc w:val="both"/>
        <w:rPr>
          <w:rFonts w:ascii="Arial Narrow" w:hAnsi="Arial Narrow"/>
          <w:sz w:val="24"/>
          <w:szCs w:val="24"/>
        </w:rPr>
      </w:pPr>
      <w:r w:rsidRPr="009D5626">
        <w:rPr>
          <w:rFonts w:ascii="Arial Narrow" w:hAnsi="Arial Narrow"/>
          <w:sz w:val="24"/>
          <w:szCs w:val="24"/>
        </w:rPr>
        <w:t xml:space="preserve">Si el empleador no informa inmediatamente la incorporación o retiro del personal, la ART podrá exigirle el pago de las prestaciones debidas a los empleados durante el período de tiempo analizado. Este dinero será depositado en el Fondo de Garantía de la Ley de Riesgos de Trabajo. </w:t>
      </w:r>
    </w:p>
    <w:p w14:paraId="250E5E25" w14:textId="77777777" w:rsidR="00331A87" w:rsidRPr="003B4E62" w:rsidRDefault="00FF2102" w:rsidP="009D5626">
      <w:pPr>
        <w:spacing w:line="276" w:lineRule="auto"/>
        <w:jc w:val="both"/>
        <w:rPr>
          <w:rFonts w:ascii="Arial Narrow" w:hAnsi="Arial Narrow"/>
          <w:sz w:val="24"/>
          <w:szCs w:val="24"/>
        </w:rPr>
      </w:pPr>
      <w:r w:rsidRPr="003B4E62">
        <w:rPr>
          <w:rFonts w:ascii="Arial Narrow" w:hAnsi="Arial Narrow"/>
          <w:sz w:val="24"/>
          <w:szCs w:val="24"/>
        </w:rPr>
        <w:t xml:space="preserve">Sanciones: </w:t>
      </w:r>
    </w:p>
    <w:p w14:paraId="333E866A" w14:textId="77777777" w:rsidR="00331A87" w:rsidRPr="009D5626" w:rsidRDefault="00FF2102" w:rsidP="009D5626">
      <w:pPr>
        <w:spacing w:line="276" w:lineRule="auto"/>
        <w:jc w:val="both"/>
        <w:rPr>
          <w:rFonts w:ascii="Arial Narrow" w:hAnsi="Arial Narrow"/>
          <w:sz w:val="24"/>
          <w:szCs w:val="24"/>
        </w:rPr>
      </w:pPr>
      <w:r w:rsidRPr="009D5626">
        <w:rPr>
          <w:rFonts w:ascii="Arial Narrow" w:hAnsi="Arial Narrow"/>
          <w:sz w:val="24"/>
          <w:szCs w:val="24"/>
        </w:rPr>
        <w:lastRenderedPageBreak/>
        <w:t xml:space="preserve">Tanto las A.R.T. como los empleadores y dentro de estos los auto asegurados; serán sancionados por el incumplimiento de sus diferentes obligaciones legales, como ser: </w:t>
      </w:r>
    </w:p>
    <w:p w14:paraId="00B74EBD" w14:textId="74639E88" w:rsidR="00331A87" w:rsidRPr="003A6C1D" w:rsidRDefault="00FF2102" w:rsidP="003A6C1D">
      <w:pPr>
        <w:pStyle w:val="Prrafodelista"/>
        <w:numPr>
          <w:ilvl w:val="0"/>
          <w:numId w:val="27"/>
        </w:numPr>
        <w:spacing w:line="276" w:lineRule="auto"/>
        <w:jc w:val="both"/>
        <w:rPr>
          <w:rFonts w:ascii="Arial Narrow" w:hAnsi="Arial Narrow"/>
          <w:sz w:val="24"/>
          <w:szCs w:val="24"/>
        </w:rPr>
      </w:pPr>
      <w:r w:rsidRPr="003A6C1D">
        <w:rPr>
          <w:rFonts w:ascii="Arial Narrow" w:hAnsi="Arial Narrow"/>
          <w:sz w:val="24"/>
          <w:szCs w:val="24"/>
        </w:rPr>
        <w:t>El incumplimiento por parte de los empleadores auto</w:t>
      </w:r>
      <w:r w:rsidR="003A6C1D" w:rsidRPr="003A6C1D">
        <w:rPr>
          <w:rFonts w:ascii="Arial Narrow" w:hAnsi="Arial Narrow"/>
          <w:sz w:val="24"/>
          <w:szCs w:val="24"/>
        </w:rPr>
        <w:t xml:space="preserve"> </w:t>
      </w:r>
      <w:r w:rsidRPr="003A6C1D">
        <w:rPr>
          <w:rFonts w:ascii="Arial Narrow" w:hAnsi="Arial Narrow"/>
          <w:sz w:val="24"/>
          <w:szCs w:val="24"/>
        </w:rPr>
        <w:t xml:space="preserve">asegurados, de las ART y de compañías de seguros de retiro de las obligaciones a su cargo, será sancionado con una multa de 20 a 2.000 AMPO (Aporte Medio Provisional Obligatorio), si no resultare un delito más severamente penado. </w:t>
      </w:r>
    </w:p>
    <w:p w14:paraId="2866550C" w14:textId="6451AAAF" w:rsidR="00331A87" w:rsidRPr="003A6C1D" w:rsidRDefault="00FF2102" w:rsidP="003A6C1D">
      <w:pPr>
        <w:pStyle w:val="Prrafodelista"/>
        <w:numPr>
          <w:ilvl w:val="0"/>
          <w:numId w:val="27"/>
        </w:numPr>
        <w:spacing w:line="276" w:lineRule="auto"/>
        <w:jc w:val="both"/>
        <w:rPr>
          <w:rFonts w:ascii="Arial Narrow" w:hAnsi="Arial Narrow"/>
          <w:sz w:val="24"/>
          <w:szCs w:val="24"/>
        </w:rPr>
      </w:pPr>
      <w:r w:rsidRPr="003A6C1D">
        <w:rPr>
          <w:rFonts w:ascii="Arial Narrow" w:hAnsi="Arial Narrow"/>
          <w:sz w:val="24"/>
          <w:szCs w:val="24"/>
        </w:rPr>
        <w:t xml:space="preserve">El incumplimiento de los empleadores auto asegurados, de las ART y de las compañías de seguros de retiro de las prestaciones Asistencia médica y farmacéutica, será reprimido con la pena </w:t>
      </w:r>
      <w:r w:rsidR="003A6C1D" w:rsidRPr="003A6C1D">
        <w:rPr>
          <w:rFonts w:ascii="Arial Narrow" w:hAnsi="Arial Narrow"/>
          <w:sz w:val="24"/>
          <w:szCs w:val="24"/>
        </w:rPr>
        <w:t>prevista. Si</w:t>
      </w:r>
      <w:r w:rsidR="00331A87" w:rsidRPr="003A6C1D">
        <w:rPr>
          <w:rFonts w:ascii="Arial Narrow" w:hAnsi="Arial Narrow"/>
          <w:sz w:val="24"/>
          <w:szCs w:val="24"/>
        </w:rPr>
        <w:t xml:space="preserve"> el incumplimiento consistiera en la omisión de abonar las cuotas o declarar su pago, el empleador será sancionado con prisión de seis meses a cuatro años. </w:t>
      </w:r>
    </w:p>
    <w:p w14:paraId="78D9701E" w14:textId="052E66AA" w:rsidR="00331A87" w:rsidRPr="003A6C1D" w:rsidRDefault="00331A87" w:rsidP="003A6C1D">
      <w:pPr>
        <w:pStyle w:val="Prrafodelista"/>
        <w:numPr>
          <w:ilvl w:val="0"/>
          <w:numId w:val="27"/>
        </w:numPr>
        <w:spacing w:line="276" w:lineRule="auto"/>
        <w:jc w:val="both"/>
        <w:rPr>
          <w:rFonts w:ascii="Arial Narrow" w:hAnsi="Arial Narrow"/>
          <w:sz w:val="24"/>
          <w:szCs w:val="24"/>
        </w:rPr>
      </w:pPr>
      <w:r w:rsidRPr="003A6C1D">
        <w:rPr>
          <w:rFonts w:ascii="Arial Narrow" w:hAnsi="Arial Narrow"/>
          <w:sz w:val="24"/>
          <w:szCs w:val="24"/>
        </w:rPr>
        <w:t>El incumplimiento del empleador auto</w:t>
      </w:r>
      <w:r w:rsidR="003A6C1D">
        <w:rPr>
          <w:rFonts w:ascii="Arial Narrow" w:hAnsi="Arial Narrow"/>
          <w:sz w:val="24"/>
          <w:szCs w:val="24"/>
        </w:rPr>
        <w:t xml:space="preserve"> </w:t>
      </w:r>
      <w:r w:rsidRPr="003A6C1D">
        <w:rPr>
          <w:rFonts w:ascii="Arial Narrow" w:hAnsi="Arial Narrow"/>
          <w:sz w:val="24"/>
          <w:szCs w:val="24"/>
        </w:rPr>
        <w:t xml:space="preserve">asegurado, de las ART y de las compañías de seguros de retiro de las prestaciones dinerarias a su cargo, o de los aportes a los fondos creados por esta ley será sancionado con prisión de dos a seis años. </w:t>
      </w:r>
    </w:p>
    <w:p w14:paraId="48AF2908" w14:textId="7E4AEC4A" w:rsidR="00331A87" w:rsidRPr="003A6C1D" w:rsidRDefault="00331A87" w:rsidP="003A6C1D">
      <w:pPr>
        <w:pStyle w:val="Prrafodelista"/>
        <w:numPr>
          <w:ilvl w:val="0"/>
          <w:numId w:val="27"/>
        </w:numPr>
        <w:spacing w:line="276" w:lineRule="auto"/>
        <w:jc w:val="both"/>
        <w:rPr>
          <w:rFonts w:ascii="Arial Narrow" w:hAnsi="Arial Narrow"/>
          <w:sz w:val="24"/>
          <w:szCs w:val="24"/>
        </w:rPr>
      </w:pPr>
      <w:r w:rsidRPr="003A6C1D">
        <w:rPr>
          <w:rFonts w:ascii="Arial Narrow" w:hAnsi="Arial Narrow"/>
          <w:sz w:val="24"/>
          <w:szCs w:val="24"/>
        </w:rPr>
        <w:t>Cuando se trate de personas jurídicas la pena de prisión se aplicará a los directores, gerentes, síndicos, miembros del consejo de vigilancia, administradores, mandatarios o representantes que hubiesen intervenido en el hecho punible.</w:t>
      </w:r>
    </w:p>
    <w:p w14:paraId="5E2E3AA9" w14:textId="77777777" w:rsidR="00DA3C7E" w:rsidRDefault="00DA3C7E">
      <w:pPr>
        <w:rPr>
          <w:rFonts w:ascii="Arial Narrow" w:hAnsi="Arial Narrow"/>
          <w:color w:val="C45911" w:themeColor="accent2" w:themeShade="BF"/>
          <w:sz w:val="28"/>
          <w:szCs w:val="28"/>
          <w:u w:val="single"/>
        </w:rPr>
      </w:pPr>
      <w:r>
        <w:rPr>
          <w:rFonts w:ascii="Arial Narrow" w:hAnsi="Arial Narrow"/>
          <w:color w:val="C45911" w:themeColor="accent2" w:themeShade="BF"/>
          <w:sz w:val="28"/>
          <w:szCs w:val="28"/>
          <w:u w:val="single"/>
        </w:rPr>
        <w:br w:type="page"/>
      </w:r>
    </w:p>
    <w:p w14:paraId="70D20E57" w14:textId="540EFDDF" w:rsidR="00567E9D" w:rsidRPr="009460E3" w:rsidRDefault="00331A87" w:rsidP="00567E9D">
      <w:pPr>
        <w:spacing w:line="276" w:lineRule="auto"/>
        <w:jc w:val="both"/>
        <w:rPr>
          <w:rFonts w:ascii="Arial Narrow" w:hAnsi="Arial Narrow"/>
          <w:color w:val="C45911" w:themeColor="accent2" w:themeShade="BF"/>
          <w:sz w:val="28"/>
          <w:szCs w:val="28"/>
          <w:u w:val="single"/>
        </w:rPr>
      </w:pPr>
      <w:r w:rsidRPr="009460E3">
        <w:rPr>
          <w:rFonts w:ascii="Arial Narrow" w:hAnsi="Arial Narrow"/>
          <w:color w:val="C45911" w:themeColor="accent2" w:themeShade="BF"/>
          <w:sz w:val="28"/>
          <w:szCs w:val="28"/>
          <w:u w:val="single"/>
        </w:rPr>
        <w:lastRenderedPageBreak/>
        <w:t>MEDIDAS PREVENTIVAS:</w:t>
      </w:r>
    </w:p>
    <w:p w14:paraId="7A3AEA77" w14:textId="77777777" w:rsidR="00331A87" w:rsidRPr="009D5626" w:rsidRDefault="00331A87" w:rsidP="003A6C1D">
      <w:pPr>
        <w:spacing w:line="276" w:lineRule="auto"/>
        <w:jc w:val="center"/>
        <w:rPr>
          <w:rFonts w:ascii="Arial Narrow" w:hAnsi="Arial Narrow"/>
          <w:sz w:val="24"/>
          <w:szCs w:val="24"/>
        </w:rPr>
      </w:pPr>
      <w:r w:rsidRPr="009D5626">
        <w:rPr>
          <w:rFonts w:ascii="Arial Narrow" w:hAnsi="Arial Narrow"/>
          <w:noProof/>
          <w:sz w:val="24"/>
          <w:szCs w:val="24"/>
          <w:lang w:val="es-AR" w:eastAsia="es-AR"/>
        </w:rPr>
        <w:drawing>
          <wp:inline distT="0" distB="0" distL="0" distR="0" wp14:anchorId="2A41C460" wp14:editId="36197B1C">
            <wp:extent cx="4152525" cy="4808187"/>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3326" cy="4820694"/>
                    </a:xfrm>
                    <a:prstGeom prst="rect">
                      <a:avLst/>
                    </a:prstGeom>
                  </pic:spPr>
                </pic:pic>
              </a:graphicData>
            </a:graphic>
          </wp:inline>
        </w:drawing>
      </w:r>
    </w:p>
    <w:p w14:paraId="33D4927A" w14:textId="77777777" w:rsidR="00DA3C7E" w:rsidRDefault="00DA3C7E" w:rsidP="009D5626">
      <w:pPr>
        <w:spacing w:line="276" w:lineRule="auto"/>
        <w:jc w:val="both"/>
        <w:rPr>
          <w:rFonts w:ascii="Arial Narrow" w:hAnsi="Arial Narrow"/>
          <w:color w:val="C45911" w:themeColor="accent2" w:themeShade="BF"/>
          <w:sz w:val="28"/>
          <w:szCs w:val="28"/>
          <w:u w:val="single"/>
        </w:rPr>
      </w:pPr>
    </w:p>
    <w:p w14:paraId="1426A3C4" w14:textId="05694DA6" w:rsidR="00331A87" w:rsidRPr="009460E3" w:rsidRDefault="00331A87" w:rsidP="009D5626">
      <w:pPr>
        <w:spacing w:line="276" w:lineRule="auto"/>
        <w:jc w:val="both"/>
        <w:rPr>
          <w:rFonts w:ascii="Arial Narrow" w:hAnsi="Arial Narrow"/>
          <w:color w:val="C45911" w:themeColor="accent2" w:themeShade="BF"/>
          <w:sz w:val="28"/>
          <w:szCs w:val="28"/>
          <w:u w:val="single"/>
        </w:rPr>
      </w:pPr>
      <w:r w:rsidRPr="009460E3">
        <w:rPr>
          <w:rFonts w:ascii="Arial Narrow" w:hAnsi="Arial Narrow"/>
          <w:color w:val="C45911" w:themeColor="accent2" w:themeShade="BF"/>
          <w:sz w:val="28"/>
          <w:szCs w:val="28"/>
          <w:u w:val="single"/>
        </w:rPr>
        <w:t>DENUNCIA DE UN ACCIDENTE O ENFERMEDADES LABORALES:</w:t>
      </w:r>
    </w:p>
    <w:p w14:paraId="29655764" w14:textId="77777777" w:rsidR="00331A87" w:rsidRPr="009D5626" w:rsidRDefault="00331A87" w:rsidP="009D5626">
      <w:pPr>
        <w:spacing w:line="276" w:lineRule="auto"/>
        <w:jc w:val="both"/>
        <w:rPr>
          <w:rFonts w:ascii="Arial Narrow" w:hAnsi="Arial Narrow"/>
          <w:sz w:val="24"/>
          <w:szCs w:val="24"/>
        </w:rPr>
      </w:pPr>
      <w:r w:rsidRPr="009D5626">
        <w:rPr>
          <w:rFonts w:ascii="Arial Narrow" w:hAnsi="Arial Narrow"/>
          <w:sz w:val="24"/>
          <w:szCs w:val="24"/>
        </w:rPr>
        <w:t xml:space="preserve">Para denunciar un accidente de trabajo o enfermedad profesional ante la ART, se deben seguir los siguientes pasos: </w:t>
      </w:r>
    </w:p>
    <w:p w14:paraId="2FD67238" w14:textId="77777777" w:rsidR="00331A87" w:rsidRPr="009D5626" w:rsidRDefault="00331A87" w:rsidP="009D5626">
      <w:pPr>
        <w:spacing w:line="276" w:lineRule="auto"/>
        <w:jc w:val="both"/>
        <w:rPr>
          <w:rFonts w:ascii="Arial Narrow" w:hAnsi="Arial Narrow"/>
          <w:sz w:val="24"/>
          <w:szCs w:val="24"/>
        </w:rPr>
      </w:pPr>
      <w:r w:rsidRPr="009460E3">
        <w:rPr>
          <w:rFonts w:ascii="Arial Narrow" w:hAnsi="Arial Narrow"/>
          <w:color w:val="C45911" w:themeColor="accent2" w:themeShade="BF"/>
          <w:sz w:val="28"/>
          <w:szCs w:val="28"/>
        </w:rPr>
        <w:t>1.</w:t>
      </w:r>
      <w:r w:rsidRPr="009460E3">
        <w:rPr>
          <w:rFonts w:ascii="Arial Narrow" w:hAnsi="Arial Narrow"/>
          <w:color w:val="C45911" w:themeColor="accent2" w:themeShade="BF"/>
          <w:sz w:val="24"/>
          <w:szCs w:val="24"/>
        </w:rPr>
        <w:t xml:space="preserve"> </w:t>
      </w:r>
      <w:r w:rsidRPr="009D5626">
        <w:rPr>
          <w:rFonts w:ascii="Arial Narrow" w:hAnsi="Arial Narrow"/>
          <w:sz w:val="24"/>
          <w:szCs w:val="24"/>
        </w:rPr>
        <w:t xml:space="preserve">Informar al empleador Lo primero que se debe hacer, en caso de accidente de trabajo o enfermedad profesional, es informar inmediatamente al empleador, quien tiene la responsabilidad de: </w:t>
      </w:r>
    </w:p>
    <w:p w14:paraId="50E88E7B" w14:textId="31942DAF" w:rsidR="00331A87" w:rsidRPr="003A6C1D" w:rsidRDefault="00331A87" w:rsidP="003A6C1D">
      <w:pPr>
        <w:pStyle w:val="Prrafodelista"/>
        <w:numPr>
          <w:ilvl w:val="0"/>
          <w:numId w:val="29"/>
        </w:numPr>
        <w:spacing w:line="276" w:lineRule="auto"/>
        <w:jc w:val="both"/>
        <w:rPr>
          <w:rFonts w:ascii="Arial Narrow" w:hAnsi="Arial Narrow"/>
          <w:sz w:val="24"/>
          <w:szCs w:val="24"/>
        </w:rPr>
      </w:pPr>
      <w:r w:rsidRPr="003A6C1D">
        <w:rPr>
          <w:rFonts w:ascii="Arial Narrow" w:hAnsi="Arial Narrow"/>
          <w:sz w:val="24"/>
          <w:szCs w:val="24"/>
        </w:rPr>
        <w:t xml:space="preserve">Comunicar el siniestro a la ART, en caso de que haya contratado una. </w:t>
      </w:r>
    </w:p>
    <w:p w14:paraId="04AEF11C" w14:textId="29A17041" w:rsidR="00331A87" w:rsidRPr="003A6C1D" w:rsidRDefault="00331A87" w:rsidP="003A6C1D">
      <w:pPr>
        <w:pStyle w:val="Prrafodelista"/>
        <w:numPr>
          <w:ilvl w:val="0"/>
          <w:numId w:val="29"/>
        </w:numPr>
        <w:spacing w:line="276" w:lineRule="auto"/>
        <w:jc w:val="both"/>
        <w:rPr>
          <w:rFonts w:ascii="Arial Narrow" w:hAnsi="Arial Narrow"/>
          <w:sz w:val="24"/>
          <w:szCs w:val="24"/>
        </w:rPr>
      </w:pPr>
      <w:r w:rsidRPr="003A6C1D">
        <w:rPr>
          <w:rFonts w:ascii="Arial Narrow" w:hAnsi="Arial Narrow"/>
          <w:sz w:val="24"/>
          <w:szCs w:val="24"/>
        </w:rPr>
        <w:t>Brindar la asistencia necesaria, en caso de que este auto</w:t>
      </w:r>
      <w:r w:rsidR="003A6C1D">
        <w:rPr>
          <w:rFonts w:ascii="Arial Narrow" w:hAnsi="Arial Narrow"/>
          <w:sz w:val="24"/>
          <w:szCs w:val="24"/>
        </w:rPr>
        <w:t xml:space="preserve"> </w:t>
      </w:r>
      <w:r w:rsidRPr="003A6C1D">
        <w:rPr>
          <w:rFonts w:ascii="Arial Narrow" w:hAnsi="Arial Narrow"/>
          <w:sz w:val="24"/>
          <w:szCs w:val="24"/>
        </w:rPr>
        <w:t xml:space="preserve">asegurado. </w:t>
      </w:r>
    </w:p>
    <w:p w14:paraId="46646C47" w14:textId="77777777" w:rsidR="00331A87" w:rsidRPr="009D5626" w:rsidRDefault="00331A87" w:rsidP="009D5626">
      <w:pPr>
        <w:spacing w:line="276" w:lineRule="auto"/>
        <w:jc w:val="both"/>
        <w:rPr>
          <w:rFonts w:ascii="Arial Narrow" w:hAnsi="Arial Narrow"/>
          <w:sz w:val="24"/>
          <w:szCs w:val="24"/>
        </w:rPr>
      </w:pPr>
      <w:r w:rsidRPr="009D5626">
        <w:rPr>
          <w:rFonts w:ascii="Arial Narrow" w:hAnsi="Arial Narrow"/>
          <w:sz w:val="24"/>
          <w:szCs w:val="24"/>
        </w:rPr>
        <w:t xml:space="preserve">Este paso es de gran importancia ya que, según la normativa, si el trabajador no avisara al empleador o a la ART el mismo día laboral en el que se encuentre imposibilitado de cumplir con sus tareas, perdería el derecho a recibir la indemnización compensatoria. </w:t>
      </w:r>
    </w:p>
    <w:p w14:paraId="159AC6F9" w14:textId="77777777" w:rsidR="00331A87" w:rsidRPr="009D5626" w:rsidRDefault="00331A87" w:rsidP="009D5626">
      <w:pPr>
        <w:spacing w:line="276" w:lineRule="auto"/>
        <w:jc w:val="both"/>
        <w:rPr>
          <w:rFonts w:ascii="Arial Narrow" w:hAnsi="Arial Narrow"/>
          <w:sz w:val="24"/>
          <w:szCs w:val="24"/>
        </w:rPr>
      </w:pPr>
      <w:r w:rsidRPr="009460E3">
        <w:rPr>
          <w:rFonts w:ascii="Arial Narrow" w:hAnsi="Arial Narrow"/>
          <w:color w:val="C45911" w:themeColor="accent2" w:themeShade="BF"/>
          <w:sz w:val="28"/>
          <w:szCs w:val="28"/>
        </w:rPr>
        <w:t>2.</w:t>
      </w:r>
      <w:r w:rsidRPr="009460E3">
        <w:rPr>
          <w:rFonts w:ascii="Arial Narrow" w:hAnsi="Arial Narrow"/>
          <w:color w:val="C45911" w:themeColor="accent2" w:themeShade="BF"/>
          <w:sz w:val="24"/>
          <w:szCs w:val="24"/>
        </w:rPr>
        <w:t xml:space="preserve"> </w:t>
      </w:r>
      <w:r w:rsidRPr="009D5626">
        <w:rPr>
          <w:rFonts w:ascii="Arial Narrow" w:hAnsi="Arial Narrow"/>
          <w:sz w:val="24"/>
          <w:szCs w:val="24"/>
        </w:rPr>
        <w:t>Denunciar el siniestro ante la ART</w:t>
      </w:r>
    </w:p>
    <w:p w14:paraId="6DCFF680" w14:textId="72025B82" w:rsidR="00331A87" w:rsidRPr="009D5626" w:rsidRDefault="00331A87" w:rsidP="009D5626">
      <w:pPr>
        <w:spacing w:line="276" w:lineRule="auto"/>
        <w:jc w:val="both"/>
        <w:rPr>
          <w:rFonts w:ascii="Arial Narrow" w:hAnsi="Arial Narrow"/>
          <w:sz w:val="24"/>
          <w:szCs w:val="24"/>
        </w:rPr>
      </w:pPr>
      <w:r w:rsidRPr="009D5626">
        <w:rPr>
          <w:rFonts w:ascii="Arial Narrow" w:hAnsi="Arial Narrow"/>
          <w:sz w:val="24"/>
          <w:szCs w:val="24"/>
        </w:rPr>
        <w:lastRenderedPageBreak/>
        <w:t xml:space="preserve">En caso de que el empleador no haya cumplido con la obligación de denunciar el siniestro ante la ART o prestadores médicos habilitados, el trabajador tiene el derecho de hacerlo él mismo. La mejor forma de hacerlo es comunicándose al número de teléfono que figura en la credencial de su ART (provista por el empleador). </w:t>
      </w:r>
    </w:p>
    <w:p w14:paraId="5E30879B" w14:textId="77777777" w:rsidR="00331A87" w:rsidRPr="009D5626" w:rsidRDefault="00331A87" w:rsidP="009D5626">
      <w:pPr>
        <w:spacing w:line="276" w:lineRule="auto"/>
        <w:jc w:val="both"/>
        <w:rPr>
          <w:rFonts w:ascii="Arial Narrow" w:hAnsi="Arial Narrow"/>
          <w:sz w:val="24"/>
          <w:szCs w:val="24"/>
        </w:rPr>
      </w:pPr>
      <w:r w:rsidRPr="009460E3">
        <w:rPr>
          <w:rFonts w:ascii="Arial Narrow" w:hAnsi="Arial Narrow"/>
          <w:color w:val="C45911" w:themeColor="accent2" w:themeShade="BF"/>
          <w:sz w:val="28"/>
          <w:szCs w:val="28"/>
        </w:rPr>
        <w:t>3.</w:t>
      </w:r>
      <w:r w:rsidRPr="009460E3">
        <w:rPr>
          <w:rFonts w:ascii="Arial Narrow" w:hAnsi="Arial Narrow"/>
          <w:color w:val="C45911" w:themeColor="accent2" w:themeShade="BF"/>
          <w:sz w:val="24"/>
          <w:szCs w:val="24"/>
        </w:rPr>
        <w:t xml:space="preserve"> </w:t>
      </w:r>
      <w:r w:rsidRPr="009D5626">
        <w:rPr>
          <w:rFonts w:ascii="Arial Narrow" w:hAnsi="Arial Narrow"/>
          <w:sz w:val="24"/>
          <w:szCs w:val="24"/>
        </w:rPr>
        <w:t xml:space="preserve">Obtener el número o constancia de siniestro de la ART </w:t>
      </w:r>
    </w:p>
    <w:p w14:paraId="06CF2FEF" w14:textId="77777777" w:rsidR="00331A87" w:rsidRPr="009D5626" w:rsidRDefault="00331A87" w:rsidP="009D5626">
      <w:pPr>
        <w:spacing w:line="276" w:lineRule="auto"/>
        <w:jc w:val="both"/>
        <w:rPr>
          <w:rFonts w:ascii="Arial Narrow" w:hAnsi="Arial Narrow"/>
          <w:sz w:val="24"/>
          <w:szCs w:val="24"/>
        </w:rPr>
      </w:pPr>
      <w:r w:rsidRPr="009D5626">
        <w:rPr>
          <w:rFonts w:ascii="Arial Narrow" w:hAnsi="Arial Narrow"/>
          <w:sz w:val="24"/>
          <w:szCs w:val="24"/>
        </w:rPr>
        <w:t xml:space="preserve">Una vez que el empleador o trabajador se comuniquen con la ART, ambos deben tomar nota del número de siniestro (provisto por la aseguradora). </w:t>
      </w:r>
    </w:p>
    <w:p w14:paraId="45899C00" w14:textId="77777777" w:rsidR="003A6C1D" w:rsidRDefault="00331A87" w:rsidP="009D5626">
      <w:pPr>
        <w:spacing w:line="276" w:lineRule="auto"/>
        <w:jc w:val="both"/>
        <w:rPr>
          <w:rFonts w:ascii="Arial Narrow" w:hAnsi="Arial Narrow"/>
          <w:sz w:val="24"/>
          <w:szCs w:val="24"/>
        </w:rPr>
      </w:pPr>
      <w:r w:rsidRPr="009460E3">
        <w:rPr>
          <w:rFonts w:ascii="Arial Narrow" w:hAnsi="Arial Narrow"/>
          <w:color w:val="C45911" w:themeColor="accent2" w:themeShade="BF"/>
          <w:sz w:val="28"/>
          <w:szCs w:val="28"/>
        </w:rPr>
        <w:t>4.</w:t>
      </w:r>
      <w:r w:rsidRPr="009460E3">
        <w:rPr>
          <w:rFonts w:ascii="Arial Narrow" w:hAnsi="Arial Narrow"/>
          <w:color w:val="C45911" w:themeColor="accent2" w:themeShade="BF"/>
          <w:sz w:val="24"/>
          <w:szCs w:val="24"/>
        </w:rPr>
        <w:t xml:space="preserve"> </w:t>
      </w:r>
      <w:r w:rsidRPr="009D5626">
        <w:rPr>
          <w:rFonts w:ascii="Arial Narrow" w:hAnsi="Arial Narrow"/>
          <w:sz w:val="24"/>
          <w:szCs w:val="24"/>
        </w:rPr>
        <w:t>Recibir asistencia ilimitada y gratuita de la ART</w:t>
      </w:r>
    </w:p>
    <w:p w14:paraId="1169B739" w14:textId="4B329486" w:rsidR="00331A87" w:rsidRPr="009D5626" w:rsidRDefault="00331A87" w:rsidP="009D5626">
      <w:pPr>
        <w:spacing w:line="276" w:lineRule="auto"/>
        <w:jc w:val="both"/>
        <w:rPr>
          <w:rFonts w:ascii="Arial Narrow" w:hAnsi="Arial Narrow"/>
          <w:sz w:val="24"/>
          <w:szCs w:val="24"/>
        </w:rPr>
      </w:pPr>
      <w:r w:rsidRPr="009D5626">
        <w:rPr>
          <w:rFonts w:ascii="Arial Narrow" w:hAnsi="Arial Narrow"/>
          <w:sz w:val="24"/>
          <w:szCs w:val="24"/>
        </w:rPr>
        <w:t xml:space="preserve">Una vez que la ART recibe la denuncia, está obligada por ley a proveer en forma ilimitada y gratuita toda la asistencia que el trabajador precisa para el tratamiento de su dolencia. Lo que incluye: a) prestación médica y farmacológica, b) órtesis y prótesis, c) traslados hacia el prestador y d) tareas de rehabilitación. </w:t>
      </w:r>
    </w:p>
    <w:p w14:paraId="1FA6B4C4" w14:textId="77777777" w:rsidR="00331A87" w:rsidRPr="009D5626" w:rsidRDefault="00331A87" w:rsidP="009D5626">
      <w:pPr>
        <w:spacing w:line="276" w:lineRule="auto"/>
        <w:jc w:val="both"/>
        <w:rPr>
          <w:rFonts w:ascii="Arial Narrow" w:hAnsi="Arial Narrow"/>
          <w:sz w:val="24"/>
          <w:szCs w:val="24"/>
        </w:rPr>
      </w:pPr>
      <w:r w:rsidRPr="009460E3">
        <w:rPr>
          <w:rFonts w:ascii="Arial Narrow" w:hAnsi="Arial Narrow"/>
          <w:color w:val="C45911" w:themeColor="accent2" w:themeShade="BF"/>
          <w:sz w:val="28"/>
          <w:szCs w:val="28"/>
        </w:rPr>
        <w:t>5.</w:t>
      </w:r>
      <w:r w:rsidRPr="009460E3">
        <w:rPr>
          <w:rFonts w:ascii="Arial Narrow" w:hAnsi="Arial Narrow"/>
          <w:color w:val="C45911" w:themeColor="accent2" w:themeShade="BF"/>
          <w:sz w:val="24"/>
          <w:szCs w:val="24"/>
        </w:rPr>
        <w:t xml:space="preserve"> </w:t>
      </w:r>
      <w:r w:rsidRPr="009D5626">
        <w:rPr>
          <w:rFonts w:ascii="Arial Narrow" w:hAnsi="Arial Narrow"/>
          <w:sz w:val="24"/>
          <w:szCs w:val="24"/>
        </w:rPr>
        <w:t xml:space="preserve">Esperar 10 días para saber si la ART acepta o rechaza la enfermedad o accidente laboral </w:t>
      </w:r>
    </w:p>
    <w:p w14:paraId="59717960" w14:textId="77777777" w:rsidR="00331A87" w:rsidRPr="009D5626" w:rsidRDefault="00331A87" w:rsidP="009D5626">
      <w:pPr>
        <w:spacing w:line="276" w:lineRule="auto"/>
        <w:jc w:val="both"/>
        <w:rPr>
          <w:rFonts w:ascii="Arial Narrow" w:hAnsi="Arial Narrow"/>
          <w:sz w:val="24"/>
          <w:szCs w:val="24"/>
        </w:rPr>
      </w:pPr>
      <w:r w:rsidRPr="009D5626">
        <w:rPr>
          <w:rFonts w:ascii="Arial Narrow" w:hAnsi="Arial Narrow"/>
          <w:sz w:val="24"/>
          <w:szCs w:val="24"/>
        </w:rPr>
        <w:t>Una vez recibida la denuncia, la ART debe decidir si la acepta o la rechaza en 10 días hábiles. Por ley, tiene derecho a extender el plazo 10 días hábiles más, aunque para ello es necesario que notifique al trabajador. Por último, en caso de que la Aseguradora incumpla este paso, la ART queda obligada a proveer todas las prestaciones necesarias para reparar el daño, establecidas por ley.</w:t>
      </w:r>
    </w:p>
    <w:p w14:paraId="714A3E39" w14:textId="77777777" w:rsidR="00331A87" w:rsidRPr="009D5626" w:rsidRDefault="00331A87" w:rsidP="009D5626">
      <w:pPr>
        <w:spacing w:line="276" w:lineRule="auto"/>
        <w:jc w:val="both"/>
        <w:rPr>
          <w:rFonts w:ascii="Arial Narrow" w:hAnsi="Arial Narrow"/>
          <w:sz w:val="24"/>
          <w:szCs w:val="24"/>
        </w:rPr>
      </w:pPr>
      <w:r w:rsidRPr="009460E3">
        <w:rPr>
          <w:rFonts w:ascii="Arial Narrow" w:hAnsi="Arial Narrow"/>
          <w:color w:val="C45911" w:themeColor="accent2" w:themeShade="BF"/>
          <w:sz w:val="28"/>
          <w:szCs w:val="28"/>
        </w:rPr>
        <w:t>6.</w:t>
      </w:r>
      <w:r w:rsidRPr="009460E3">
        <w:rPr>
          <w:rFonts w:ascii="Arial Narrow" w:hAnsi="Arial Narrow"/>
          <w:color w:val="C45911" w:themeColor="accent2" w:themeShade="BF"/>
          <w:sz w:val="24"/>
          <w:szCs w:val="24"/>
        </w:rPr>
        <w:t xml:space="preserve"> </w:t>
      </w:r>
      <w:r w:rsidRPr="009D5626">
        <w:rPr>
          <w:rFonts w:ascii="Arial Narrow" w:hAnsi="Arial Narrow"/>
          <w:sz w:val="24"/>
          <w:szCs w:val="24"/>
        </w:rPr>
        <w:t>Iniciar el trámite de rechazo de la denuncia de la contingencia</w:t>
      </w:r>
    </w:p>
    <w:p w14:paraId="4842158E" w14:textId="6E78C16D" w:rsidR="00331A87" w:rsidRPr="009D5626" w:rsidRDefault="00331A87" w:rsidP="009D5626">
      <w:pPr>
        <w:spacing w:line="276" w:lineRule="auto"/>
        <w:jc w:val="both"/>
        <w:rPr>
          <w:rFonts w:ascii="Arial Narrow" w:hAnsi="Arial Narrow"/>
          <w:sz w:val="24"/>
          <w:szCs w:val="24"/>
        </w:rPr>
      </w:pPr>
      <w:r w:rsidRPr="009D5626">
        <w:rPr>
          <w:rFonts w:ascii="Arial Narrow" w:hAnsi="Arial Narrow"/>
          <w:sz w:val="24"/>
          <w:szCs w:val="24"/>
        </w:rPr>
        <w:t>Si la ART rechaza la denuncia presentada por el trabajador, este último puede apelar la decisión iniciando el 'Trámite por rechazo de la denuncia de la contingencia'. La otra opción, pero que solo puede comenzar una vez agotados todos los pasos en la instancia administrativa, es iniciar una demanda judicial al empleador y la ART.</w:t>
      </w:r>
    </w:p>
    <w:sectPr w:rsidR="00331A87" w:rsidRPr="009D5626" w:rsidSect="00920A5F">
      <w:footerReference w:type="defaul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DBDAE" w14:textId="77777777" w:rsidR="006016F7" w:rsidRDefault="006016F7" w:rsidP="00920A5F">
      <w:pPr>
        <w:spacing w:after="0" w:line="240" w:lineRule="auto"/>
      </w:pPr>
      <w:r>
        <w:separator/>
      </w:r>
    </w:p>
  </w:endnote>
  <w:endnote w:type="continuationSeparator" w:id="0">
    <w:p w14:paraId="28652FA9" w14:textId="77777777" w:rsidR="006016F7" w:rsidRDefault="006016F7" w:rsidP="0092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09535"/>
      <w:docPartObj>
        <w:docPartGallery w:val="Page Numbers (Bottom of Page)"/>
        <w:docPartUnique/>
      </w:docPartObj>
    </w:sdtPr>
    <w:sdtEndPr/>
    <w:sdtContent>
      <w:p w14:paraId="423B5D0F" w14:textId="14DDADF4" w:rsidR="00DA3C7E" w:rsidRDefault="00DA3C7E">
        <w:pPr>
          <w:pStyle w:val="Piedepgina"/>
          <w:jc w:val="right"/>
        </w:pPr>
        <w:r>
          <w:fldChar w:fldCharType="begin"/>
        </w:r>
        <w:r>
          <w:instrText>PAGE   \* MERGEFORMAT</w:instrText>
        </w:r>
        <w:r>
          <w:fldChar w:fldCharType="separate"/>
        </w:r>
        <w:r w:rsidR="00780648">
          <w:rPr>
            <w:noProof/>
          </w:rPr>
          <w:t>2</w:t>
        </w:r>
        <w:r>
          <w:fldChar w:fldCharType="end"/>
        </w:r>
      </w:p>
    </w:sdtContent>
  </w:sdt>
  <w:p w14:paraId="64E835DC" w14:textId="77777777" w:rsidR="00DA3C7E" w:rsidRDefault="00DA3C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91761" w14:textId="77777777" w:rsidR="006016F7" w:rsidRDefault="006016F7" w:rsidP="00920A5F">
      <w:pPr>
        <w:spacing w:after="0" w:line="240" w:lineRule="auto"/>
      </w:pPr>
      <w:r>
        <w:separator/>
      </w:r>
    </w:p>
  </w:footnote>
  <w:footnote w:type="continuationSeparator" w:id="0">
    <w:p w14:paraId="09BD384F" w14:textId="77777777" w:rsidR="006016F7" w:rsidRDefault="006016F7" w:rsidP="00920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32C"/>
    <w:multiLevelType w:val="hybridMultilevel"/>
    <w:tmpl w:val="703657A2"/>
    <w:lvl w:ilvl="0" w:tplc="580A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10DC0AE9"/>
    <w:multiLevelType w:val="hybridMultilevel"/>
    <w:tmpl w:val="768C33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0E4280A"/>
    <w:multiLevelType w:val="hybridMultilevel"/>
    <w:tmpl w:val="600E67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58302FE"/>
    <w:multiLevelType w:val="hybridMultilevel"/>
    <w:tmpl w:val="CD167E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6D05D1A"/>
    <w:multiLevelType w:val="hybridMultilevel"/>
    <w:tmpl w:val="CEB22C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B5710B7"/>
    <w:multiLevelType w:val="hybridMultilevel"/>
    <w:tmpl w:val="D624D06E"/>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EE07E92"/>
    <w:multiLevelType w:val="hybridMultilevel"/>
    <w:tmpl w:val="1870F8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05F563A"/>
    <w:multiLevelType w:val="hybridMultilevel"/>
    <w:tmpl w:val="84B818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85A1574"/>
    <w:multiLevelType w:val="hybridMultilevel"/>
    <w:tmpl w:val="903E0F6C"/>
    <w:lvl w:ilvl="0" w:tplc="07A0FE3E">
      <w:start w:val="1"/>
      <w:numFmt w:val="bullet"/>
      <w:lvlText w:val="-"/>
      <w:lvlJc w:val="left"/>
      <w:pPr>
        <w:tabs>
          <w:tab w:val="num" w:pos="720"/>
        </w:tabs>
        <w:ind w:left="720" w:hanging="360"/>
      </w:pPr>
      <w:rPr>
        <w:rFonts w:ascii="Times New Roman" w:hAnsi="Times New Roman" w:hint="default"/>
      </w:rPr>
    </w:lvl>
    <w:lvl w:ilvl="1" w:tplc="45A2CAC6" w:tentative="1">
      <w:start w:val="1"/>
      <w:numFmt w:val="bullet"/>
      <w:lvlText w:val="-"/>
      <w:lvlJc w:val="left"/>
      <w:pPr>
        <w:tabs>
          <w:tab w:val="num" w:pos="1440"/>
        </w:tabs>
        <w:ind w:left="1440" w:hanging="360"/>
      </w:pPr>
      <w:rPr>
        <w:rFonts w:ascii="Times New Roman" w:hAnsi="Times New Roman" w:hint="default"/>
      </w:rPr>
    </w:lvl>
    <w:lvl w:ilvl="2" w:tplc="B642A4FC" w:tentative="1">
      <w:start w:val="1"/>
      <w:numFmt w:val="bullet"/>
      <w:lvlText w:val="-"/>
      <w:lvlJc w:val="left"/>
      <w:pPr>
        <w:tabs>
          <w:tab w:val="num" w:pos="2160"/>
        </w:tabs>
        <w:ind w:left="2160" w:hanging="360"/>
      </w:pPr>
      <w:rPr>
        <w:rFonts w:ascii="Times New Roman" w:hAnsi="Times New Roman" w:hint="default"/>
      </w:rPr>
    </w:lvl>
    <w:lvl w:ilvl="3" w:tplc="EE56E0E4" w:tentative="1">
      <w:start w:val="1"/>
      <w:numFmt w:val="bullet"/>
      <w:lvlText w:val="-"/>
      <w:lvlJc w:val="left"/>
      <w:pPr>
        <w:tabs>
          <w:tab w:val="num" w:pos="2880"/>
        </w:tabs>
        <w:ind w:left="2880" w:hanging="360"/>
      </w:pPr>
      <w:rPr>
        <w:rFonts w:ascii="Times New Roman" w:hAnsi="Times New Roman" w:hint="default"/>
      </w:rPr>
    </w:lvl>
    <w:lvl w:ilvl="4" w:tplc="32E03382" w:tentative="1">
      <w:start w:val="1"/>
      <w:numFmt w:val="bullet"/>
      <w:lvlText w:val="-"/>
      <w:lvlJc w:val="left"/>
      <w:pPr>
        <w:tabs>
          <w:tab w:val="num" w:pos="3600"/>
        </w:tabs>
        <w:ind w:left="3600" w:hanging="360"/>
      </w:pPr>
      <w:rPr>
        <w:rFonts w:ascii="Times New Roman" w:hAnsi="Times New Roman" w:hint="default"/>
      </w:rPr>
    </w:lvl>
    <w:lvl w:ilvl="5" w:tplc="70CA76B0" w:tentative="1">
      <w:start w:val="1"/>
      <w:numFmt w:val="bullet"/>
      <w:lvlText w:val="-"/>
      <w:lvlJc w:val="left"/>
      <w:pPr>
        <w:tabs>
          <w:tab w:val="num" w:pos="4320"/>
        </w:tabs>
        <w:ind w:left="4320" w:hanging="360"/>
      </w:pPr>
      <w:rPr>
        <w:rFonts w:ascii="Times New Roman" w:hAnsi="Times New Roman" w:hint="default"/>
      </w:rPr>
    </w:lvl>
    <w:lvl w:ilvl="6" w:tplc="9C8ACB5E" w:tentative="1">
      <w:start w:val="1"/>
      <w:numFmt w:val="bullet"/>
      <w:lvlText w:val="-"/>
      <w:lvlJc w:val="left"/>
      <w:pPr>
        <w:tabs>
          <w:tab w:val="num" w:pos="5040"/>
        </w:tabs>
        <w:ind w:left="5040" w:hanging="360"/>
      </w:pPr>
      <w:rPr>
        <w:rFonts w:ascii="Times New Roman" w:hAnsi="Times New Roman" w:hint="default"/>
      </w:rPr>
    </w:lvl>
    <w:lvl w:ilvl="7" w:tplc="4C4C4FDE" w:tentative="1">
      <w:start w:val="1"/>
      <w:numFmt w:val="bullet"/>
      <w:lvlText w:val="-"/>
      <w:lvlJc w:val="left"/>
      <w:pPr>
        <w:tabs>
          <w:tab w:val="num" w:pos="5760"/>
        </w:tabs>
        <w:ind w:left="5760" w:hanging="360"/>
      </w:pPr>
      <w:rPr>
        <w:rFonts w:ascii="Times New Roman" w:hAnsi="Times New Roman" w:hint="default"/>
      </w:rPr>
    </w:lvl>
    <w:lvl w:ilvl="8" w:tplc="8E98D0D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9E3432"/>
    <w:multiLevelType w:val="hybridMultilevel"/>
    <w:tmpl w:val="26E22848"/>
    <w:lvl w:ilvl="0" w:tplc="A4E08E92">
      <w:start w:val="1"/>
      <w:numFmt w:val="bullet"/>
      <w:lvlText w:val="-"/>
      <w:lvlJc w:val="left"/>
      <w:pPr>
        <w:tabs>
          <w:tab w:val="num" w:pos="720"/>
        </w:tabs>
        <w:ind w:left="720" w:hanging="360"/>
      </w:pPr>
      <w:rPr>
        <w:rFonts w:ascii="Times New Roman" w:hAnsi="Times New Roman" w:hint="default"/>
      </w:rPr>
    </w:lvl>
    <w:lvl w:ilvl="1" w:tplc="04CC4FE4" w:tentative="1">
      <w:start w:val="1"/>
      <w:numFmt w:val="bullet"/>
      <w:lvlText w:val="-"/>
      <w:lvlJc w:val="left"/>
      <w:pPr>
        <w:tabs>
          <w:tab w:val="num" w:pos="1440"/>
        </w:tabs>
        <w:ind w:left="1440" w:hanging="360"/>
      </w:pPr>
      <w:rPr>
        <w:rFonts w:ascii="Times New Roman" w:hAnsi="Times New Roman" w:hint="default"/>
      </w:rPr>
    </w:lvl>
    <w:lvl w:ilvl="2" w:tplc="7406905E" w:tentative="1">
      <w:start w:val="1"/>
      <w:numFmt w:val="bullet"/>
      <w:lvlText w:val="-"/>
      <w:lvlJc w:val="left"/>
      <w:pPr>
        <w:tabs>
          <w:tab w:val="num" w:pos="2160"/>
        </w:tabs>
        <w:ind w:left="2160" w:hanging="360"/>
      </w:pPr>
      <w:rPr>
        <w:rFonts w:ascii="Times New Roman" w:hAnsi="Times New Roman" w:hint="default"/>
      </w:rPr>
    </w:lvl>
    <w:lvl w:ilvl="3" w:tplc="CEC8552A" w:tentative="1">
      <w:start w:val="1"/>
      <w:numFmt w:val="bullet"/>
      <w:lvlText w:val="-"/>
      <w:lvlJc w:val="left"/>
      <w:pPr>
        <w:tabs>
          <w:tab w:val="num" w:pos="2880"/>
        </w:tabs>
        <w:ind w:left="2880" w:hanging="360"/>
      </w:pPr>
      <w:rPr>
        <w:rFonts w:ascii="Times New Roman" w:hAnsi="Times New Roman" w:hint="default"/>
      </w:rPr>
    </w:lvl>
    <w:lvl w:ilvl="4" w:tplc="8436ADB0" w:tentative="1">
      <w:start w:val="1"/>
      <w:numFmt w:val="bullet"/>
      <w:lvlText w:val="-"/>
      <w:lvlJc w:val="left"/>
      <w:pPr>
        <w:tabs>
          <w:tab w:val="num" w:pos="3600"/>
        </w:tabs>
        <w:ind w:left="3600" w:hanging="360"/>
      </w:pPr>
      <w:rPr>
        <w:rFonts w:ascii="Times New Roman" w:hAnsi="Times New Roman" w:hint="default"/>
      </w:rPr>
    </w:lvl>
    <w:lvl w:ilvl="5" w:tplc="E7929398" w:tentative="1">
      <w:start w:val="1"/>
      <w:numFmt w:val="bullet"/>
      <w:lvlText w:val="-"/>
      <w:lvlJc w:val="left"/>
      <w:pPr>
        <w:tabs>
          <w:tab w:val="num" w:pos="4320"/>
        </w:tabs>
        <w:ind w:left="4320" w:hanging="360"/>
      </w:pPr>
      <w:rPr>
        <w:rFonts w:ascii="Times New Roman" w:hAnsi="Times New Roman" w:hint="default"/>
      </w:rPr>
    </w:lvl>
    <w:lvl w:ilvl="6" w:tplc="DBFE3C30" w:tentative="1">
      <w:start w:val="1"/>
      <w:numFmt w:val="bullet"/>
      <w:lvlText w:val="-"/>
      <w:lvlJc w:val="left"/>
      <w:pPr>
        <w:tabs>
          <w:tab w:val="num" w:pos="5040"/>
        </w:tabs>
        <w:ind w:left="5040" w:hanging="360"/>
      </w:pPr>
      <w:rPr>
        <w:rFonts w:ascii="Times New Roman" w:hAnsi="Times New Roman" w:hint="default"/>
      </w:rPr>
    </w:lvl>
    <w:lvl w:ilvl="7" w:tplc="808AA9E0" w:tentative="1">
      <w:start w:val="1"/>
      <w:numFmt w:val="bullet"/>
      <w:lvlText w:val="-"/>
      <w:lvlJc w:val="left"/>
      <w:pPr>
        <w:tabs>
          <w:tab w:val="num" w:pos="5760"/>
        </w:tabs>
        <w:ind w:left="5760" w:hanging="360"/>
      </w:pPr>
      <w:rPr>
        <w:rFonts w:ascii="Times New Roman" w:hAnsi="Times New Roman" w:hint="default"/>
      </w:rPr>
    </w:lvl>
    <w:lvl w:ilvl="8" w:tplc="AA02893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E905378"/>
    <w:multiLevelType w:val="hybridMultilevel"/>
    <w:tmpl w:val="F84AE5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26B4B6A"/>
    <w:multiLevelType w:val="hybridMultilevel"/>
    <w:tmpl w:val="A7C01022"/>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450B6F6C"/>
    <w:multiLevelType w:val="hybridMultilevel"/>
    <w:tmpl w:val="846207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46F13ED3"/>
    <w:multiLevelType w:val="hybridMultilevel"/>
    <w:tmpl w:val="E47E71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7AC5DEF"/>
    <w:multiLevelType w:val="hybridMultilevel"/>
    <w:tmpl w:val="BDE2F94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7CE0045"/>
    <w:multiLevelType w:val="hybridMultilevel"/>
    <w:tmpl w:val="E6EC9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4CE003A2"/>
    <w:multiLevelType w:val="hybridMultilevel"/>
    <w:tmpl w:val="80CCA4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DB85117"/>
    <w:multiLevelType w:val="hybridMultilevel"/>
    <w:tmpl w:val="44A27CF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E7F3232"/>
    <w:multiLevelType w:val="hybridMultilevel"/>
    <w:tmpl w:val="D97298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F926D2A"/>
    <w:multiLevelType w:val="hybridMultilevel"/>
    <w:tmpl w:val="71CE63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FC27C63"/>
    <w:multiLevelType w:val="hybridMultilevel"/>
    <w:tmpl w:val="5982696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531B08B0"/>
    <w:multiLevelType w:val="hybridMultilevel"/>
    <w:tmpl w:val="E2EC1E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53AA566D"/>
    <w:multiLevelType w:val="hybridMultilevel"/>
    <w:tmpl w:val="BA5E4E6A"/>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59030CAA"/>
    <w:multiLevelType w:val="hybridMultilevel"/>
    <w:tmpl w:val="F45CF8B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59E91685"/>
    <w:multiLevelType w:val="hybridMultilevel"/>
    <w:tmpl w:val="46F229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5DC62CA3"/>
    <w:multiLevelType w:val="hybridMultilevel"/>
    <w:tmpl w:val="5220264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7D0702A"/>
    <w:multiLevelType w:val="hybridMultilevel"/>
    <w:tmpl w:val="60E0D2EE"/>
    <w:lvl w:ilvl="0" w:tplc="E08ACDD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6E6646"/>
    <w:multiLevelType w:val="hybridMultilevel"/>
    <w:tmpl w:val="99781A6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E087D17"/>
    <w:multiLevelType w:val="hybridMultilevel"/>
    <w:tmpl w:val="56045788"/>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E43419B"/>
    <w:multiLevelType w:val="hybridMultilevel"/>
    <w:tmpl w:val="585422A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70581E21"/>
    <w:multiLevelType w:val="hybridMultilevel"/>
    <w:tmpl w:val="7A4C2AB6"/>
    <w:lvl w:ilvl="0" w:tplc="2CCE3E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2865B7F"/>
    <w:multiLevelType w:val="hybridMultilevel"/>
    <w:tmpl w:val="D5CCABF6"/>
    <w:lvl w:ilvl="0" w:tplc="580A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2F31DCA"/>
    <w:multiLevelType w:val="hybridMultilevel"/>
    <w:tmpl w:val="F00EDCA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5162197"/>
    <w:multiLevelType w:val="hybridMultilevel"/>
    <w:tmpl w:val="B5F874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77554576"/>
    <w:multiLevelType w:val="multilevel"/>
    <w:tmpl w:val="26BC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743B92"/>
    <w:multiLevelType w:val="hybridMultilevel"/>
    <w:tmpl w:val="88C6A1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C7A2648"/>
    <w:multiLevelType w:val="hybridMultilevel"/>
    <w:tmpl w:val="94C0F9B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36"/>
  </w:num>
  <w:num w:numId="4">
    <w:abstractNumId w:val="23"/>
  </w:num>
  <w:num w:numId="5">
    <w:abstractNumId w:val="2"/>
  </w:num>
  <w:num w:numId="6">
    <w:abstractNumId w:val="33"/>
  </w:num>
  <w:num w:numId="7">
    <w:abstractNumId w:val="32"/>
  </w:num>
  <w:num w:numId="8">
    <w:abstractNumId w:val="4"/>
  </w:num>
  <w:num w:numId="9">
    <w:abstractNumId w:val="27"/>
  </w:num>
  <w:num w:numId="10">
    <w:abstractNumId w:val="14"/>
  </w:num>
  <w:num w:numId="11">
    <w:abstractNumId w:val="17"/>
  </w:num>
  <w:num w:numId="12">
    <w:abstractNumId w:val="15"/>
  </w:num>
  <w:num w:numId="13">
    <w:abstractNumId w:val="6"/>
  </w:num>
  <w:num w:numId="14">
    <w:abstractNumId w:val="12"/>
  </w:num>
  <w:num w:numId="15">
    <w:abstractNumId w:val="28"/>
  </w:num>
  <w:num w:numId="16">
    <w:abstractNumId w:val="11"/>
  </w:num>
  <w:num w:numId="17">
    <w:abstractNumId w:val="10"/>
  </w:num>
  <w:num w:numId="18">
    <w:abstractNumId w:val="7"/>
  </w:num>
  <w:num w:numId="19">
    <w:abstractNumId w:val="20"/>
  </w:num>
  <w:num w:numId="20">
    <w:abstractNumId w:val="13"/>
  </w:num>
  <w:num w:numId="21">
    <w:abstractNumId w:val="24"/>
  </w:num>
  <w:num w:numId="22">
    <w:abstractNumId w:val="19"/>
  </w:num>
  <w:num w:numId="23">
    <w:abstractNumId w:val="21"/>
  </w:num>
  <w:num w:numId="24">
    <w:abstractNumId w:val="25"/>
  </w:num>
  <w:num w:numId="25">
    <w:abstractNumId w:val="1"/>
  </w:num>
  <w:num w:numId="26">
    <w:abstractNumId w:val="0"/>
  </w:num>
  <w:num w:numId="27">
    <w:abstractNumId w:val="5"/>
  </w:num>
  <w:num w:numId="28">
    <w:abstractNumId w:val="22"/>
  </w:num>
  <w:num w:numId="29">
    <w:abstractNumId w:val="18"/>
  </w:num>
  <w:num w:numId="30">
    <w:abstractNumId w:val="16"/>
  </w:num>
  <w:num w:numId="31">
    <w:abstractNumId w:val="31"/>
  </w:num>
  <w:num w:numId="32">
    <w:abstractNumId w:val="35"/>
  </w:num>
  <w:num w:numId="33">
    <w:abstractNumId w:val="8"/>
  </w:num>
  <w:num w:numId="34">
    <w:abstractNumId w:val="9"/>
  </w:num>
  <w:num w:numId="35">
    <w:abstractNumId w:val="29"/>
  </w:num>
  <w:num w:numId="36">
    <w:abstractNumId w:val="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BD5"/>
    <w:rsid w:val="00041CA9"/>
    <w:rsid w:val="000447B0"/>
    <w:rsid w:val="00076D87"/>
    <w:rsid w:val="000A065E"/>
    <w:rsid w:val="000B7182"/>
    <w:rsid w:val="000B7620"/>
    <w:rsid w:val="000F7F4B"/>
    <w:rsid w:val="00166CA6"/>
    <w:rsid w:val="001C2D29"/>
    <w:rsid w:val="00245584"/>
    <w:rsid w:val="00252DD4"/>
    <w:rsid w:val="00291A69"/>
    <w:rsid w:val="002C4EE4"/>
    <w:rsid w:val="003216A5"/>
    <w:rsid w:val="00331A87"/>
    <w:rsid w:val="00341D38"/>
    <w:rsid w:val="0038307D"/>
    <w:rsid w:val="003A6C1D"/>
    <w:rsid w:val="003B32FC"/>
    <w:rsid w:val="003B4E62"/>
    <w:rsid w:val="00460CDB"/>
    <w:rsid w:val="004A6F16"/>
    <w:rsid w:val="00534EAD"/>
    <w:rsid w:val="00567E9D"/>
    <w:rsid w:val="005B5B40"/>
    <w:rsid w:val="006016F7"/>
    <w:rsid w:val="00637C41"/>
    <w:rsid w:val="0064131A"/>
    <w:rsid w:val="00661B4F"/>
    <w:rsid w:val="00662779"/>
    <w:rsid w:val="006C04C8"/>
    <w:rsid w:val="006C09F7"/>
    <w:rsid w:val="00721EF6"/>
    <w:rsid w:val="00757A6A"/>
    <w:rsid w:val="00780648"/>
    <w:rsid w:val="00851BD5"/>
    <w:rsid w:val="008C21CE"/>
    <w:rsid w:val="00920A5F"/>
    <w:rsid w:val="00926037"/>
    <w:rsid w:val="009460E3"/>
    <w:rsid w:val="00966837"/>
    <w:rsid w:val="00983D45"/>
    <w:rsid w:val="009D5626"/>
    <w:rsid w:val="00AA5712"/>
    <w:rsid w:val="00B069E9"/>
    <w:rsid w:val="00B24DA8"/>
    <w:rsid w:val="00B30926"/>
    <w:rsid w:val="00BB26FD"/>
    <w:rsid w:val="00C07B3A"/>
    <w:rsid w:val="00C47B5C"/>
    <w:rsid w:val="00C51613"/>
    <w:rsid w:val="00C735F4"/>
    <w:rsid w:val="00C818E0"/>
    <w:rsid w:val="00D1319D"/>
    <w:rsid w:val="00D4707D"/>
    <w:rsid w:val="00D547D1"/>
    <w:rsid w:val="00DA3C7E"/>
    <w:rsid w:val="00DD2DEA"/>
    <w:rsid w:val="00DE3911"/>
    <w:rsid w:val="00E10485"/>
    <w:rsid w:val="00E450EA"/>
    <w:rsid w:val="00EB3DA2"/>
    <w:rsid w:val="00F06F13"/>
    <w:rsid w:val="00FD6650"/>
    <w:rsid w:val="00FE5A00"/>
    <w:rsid w:val="00FF21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5500"/>
  <w15:docId w15:val="{4CDF14BF-92E6-470C-8F97-609826D2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7B0"/>
    <w:pPr>
      <w:ind w:left="720"/>
      <w:contextualSpacing/>
    </w:pPr>
  </w:style>
  <w:style w:type="paragraph" w:styleId="NormalWeb">
    <w:name w:val="Normal (Web)"/>
    <w:basedOn w:val="Normal"/>
    <w:uiPriority w:val="99"/>
    <w:semiHidden/>
    <w:unhideWhenUsed/>
    <w:rsid w:val="00FF21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F2102"/>
    <w:rPr>
      <w:i/>
      <w:iCs/>
    </w:rPr>
  </w:style>
  <w:style w:type="character" w:styleId="Textoennegrita">
    <w:name w:val="Strong"/>
    <w:basedOn w:val="Fuentedeprrafopredeter"/>
    <w:uiPriority w:val="22"/>
    <w:qFormat/>
    <w:rsid w:val="00FF2102"/>
    <w:rPr>
      <w:b/>
      <w:bCs/>
    </w:rPr>
  </w:style>
  <w:style w:type="character" w:styleId="Hipervnculo">
    <w:name w:val="Hyperlink"/>
    <w:basedOn w:val="Fuentedeprrafopredeter"/>
    <w:uiPriority w:val="99"/>
    <w:unhideWhenUsed/>
    <w:rsid w:val="005B5B40"/>
    <w:rPr>
      <w:color w:val="0563C1" w:themeColor="hyperlink"/>
      <w:u w:val="single"/>
    </w:rPr>
  </w:style>
  <w:style w:type="character" w:customStyle="1" w:styleId="Mencinsinresolver1">
    <w:name w:val="Mención sin resolver1"/>
    <w:basedOn w:val="Fuentedeprrafopredeter"/>
    <w:uiPriority w:val="99"/>
    <w:semiHidden/>
    <w:unhideWhenUsed/>
    <w:rsid w:val="005B5B40"/>
    <w:rPr>
      <w:color w:val="605E5C"/>
      <w:shd w:val="clear" w:color="auto" w:fill="E1DFDD"/>
    </w:rPr>
  </w:style>
  <w:style w:type="paragraph" w:styleId="Encabezado">
    <w:name w:val="header"/>
    <w:basedOn w:val="Normal"/>
    <w:link w:val="EncabezadoCar"/>
    <w:uiPriority w:val="99"/>
    <w:unhideWhenUsed/>
    <w:rsid w:val="00920A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0A5F"/>
  </w:style>
  <w:style w:type="paragraph" w:styleId="Piedepgina">
    <w:name w:val="footer"/>
    <w:basedOn w:val="Normal"/>
    <w:link w:val="PiedepginaCar"/>
    <w:uiPriority w:val="99"/>
    <w:unhideWhenUsed/>
    <w:rsid w:val="00920A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A5F"/>
  </w:style>
  <w:style w:type="paragraph" w:styleId="Textodeglobo">
    <w:name w:val="Balloon Text"/>
    <w:basedOn w:val="Normal"/>
    <w:link w:val="TextodegloboCar"/>
    <w:uiPriority w:val="99"/>
    <w:semiHidden/>
    <w:unhideWhenUsed/>
    <w:rsid w:val="000A06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02298">
      <w:bodyDiv w:val="1"/>
      <w:marLeft w:val="0"/>
      <w:marRight w:val="0"/>
      <w:marTop w:val="0"/>
      <w:marBottom w:val="0"/>
      <w:divBdr>
        <w:top w:val="none" w:sz="0" w:space="0" w:color="auto"/>
        <w:left w:val="none" w:sz="0" w:space="0" w:color="auto"/>
        <w:bottom w:val="none" w:sz="0" w:space="0" w:color="auto"/>
        <w:right w:val="none" w:sz="0" w:space="0" w:color="auto"/>
      </w:divBdr>
    </w:div>
    <w:div w:id="1160001084">
      <w:bodyDiv w:val="1"/>
      <w:marLeft w:val="0"/>
      <w:marRight w:val="0"/>
      <w:marTop w:val="0"/>
      <w:marBottom w:val="0"/>
      <w:divBdr>
        <w:top w:val="none" w:sz="0" w:space="0" w:color="auto"/>
        <w:left w:val="none" w:sz="0" w:space="0" w:color="auto"/>
        <w:bottom w:val="none" w:sz="0" w:space="0" w:color="auto"/>
        <w:right w:val="none" w:sz="0" w:space="0" w:color="auto"/>
      </w:divBdr>
      <w:divsChild>
        <w:div w:id="1220900856">
          <w:marLeft w:val="446"/>
          <w:marRight w:val="0"/>
          <w:marTop w:val="0"/>
          <w:marBottom w:val="160"/>
          <w:divBdr>
            <w:top w:val="none" w:sz="0" w:space="0" w:color="auto"/>
            <w:left w:val="none" w:sz="0" w:space="0" w:color="auto"/>
            <w:bottom w:val="none" w:sz="0" w:space="0" w:color="auto"/>
            <w:right w:val="none" w:sz="0" w:space="0" w:color="auto"/>
          </w:divBdr>
        </w:div>
        <w:div w:id="49117312">
          <w:marLeft w:val="446"/>
          <w:marRight w:val="0"/>
          <w:marTop w:val="0"/>
          <w:marBottom w:val="160"/>
          <w:divBdr>
            <w:top w:val="none" w:sz="0" w:space="0" w:color="auto"/>
            <w:left w:val="none" w:sz="0" w:space="0" w:color="auto"/>
            <w:bottom w:val="none" w:sz="0" w:space="0" w:color="auto"/>
            <w:right w:val="none" w:sz="0" w:space="0" w:color="auto"/>
          </w:divBdr>
        </w:div>
        <w:div w:id="1933778724">
          <w:marLeft w:val="446"/>
          <w:marRight w:val="0"/>
          <w:marTop w:val="0"/>
          <w:marBottom w:val="160"/>
          <w:divBdr>
            <w:top w:val="none" w:sz="0" w:space="0" w:color="auto"/>
            <w:left w:val="none" w:sz="0" w:space="0" w:color="auto"/>
            <w:bottom w:val="none" w:sz="0" w:space="0" w:color="auto"/>
            <w:right w:val="none" w:sz="0" w:space="0" w:color="auto"/>
          </w:divBdr>
        </w:div>
        <w:div w:id="1047336099">
          <w:marLeft w:val="446"/>
          <w:marRight w:val="0"/>
          <w:marTop w:val="0"/>
          <w:marBottom w:val="160"/>
          <w:divBdr>
            <w:top w:val="none" w:sz="0" w:space="0" w:color="auto"/>
            <w:left w:val="none" w:sz="0" w:space="0" w:color="auto"/>
            <w:bottom w:val="none" w:sz="0" w:space="0" w:color="auto"/>
            <w:right w:val="none" w:sz="0" w:space="0" w:color="auto"/>
          </w:divBdr>
        </w:div>
      </w:divsChild>
    </w:div>
    <w:div w:id="17146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27</Pages>
  <Words>7978</Words>
  <Characters>43880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belen Mansilla</cp:lastModifiedBy>
  <cp:revision>7</cp:revision>
  <dcterms:created xsi:type="dcterms:W3CDTF">2021-08-05T01:39:00Z</dcterms:created>
  <dcterms:modified xsi:type="dcterms:W3CDTF">2021-08-09T19:45:00Z</dcterms:modified>
</cp:coreProperties>
</file>